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52A7948B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</w:t>
      </w:r>
      <w:r w:rsidR="00F77DD5">
        <w:rPr>
          <w:rFonts w:ascii="Arial" w:hAnsi="Arial" w:cs="Arial"/>
          <w:b/>
          <w:noProof/>
          <w:sz w:val="24"/>
          <w:lang w:eastAsia="ja-JP"/>
        </w:rPr>
        <w:t>10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313253">
        <w:rPr>
          <w:rFonts w:ascii="Arial" w:hAnsi="Arial" w:cs="Arial"/>
          <w:b/>
          <w:noProof/>
          <w:sz w:val="24"/>
          <w:lang w:eastAsia="ja-JP"/>
        </w:rPr>
        <w:t>R4-</w:t>
      </w:r>
      <w:r w:rsidR="00DF17C6" w:rsidRPr="00313253">
        <w:rPr>
          <w:rFonts w:ascii="Arial" w:hAnsi="Arial" w:cs="Arial"/>
          <w:b/>
          <w:noProof/>
          <w:sz w:val="24"/>
          <w:lang w:eastAsia="ja-JP"/>
        </w:rPr>
        <w:t>2</w:t>
      </w:r>
      <w:r w:rsidR="009628A5" w:rsidRPr="00313253">
        <w:rPr>
          <w:rFonts w:ascii="Arial" w:hAnsi="Arial" w:cs="Arial"/>
          <w:b/>
          <w:noProof/>
          <w:sz w:val="24"/>
          <w:lang w:eastAsia="ja-JP"/>
        </w:rPr>
        <w:t>40</w:t>
      </w:r>
      <w:r w:rsidR="00313253" w:rsidRPr="00313253">
        <w:rPr>
          <w:rFonts w:ascii="Arial" w:hAnsi="Arial" w:cs="Arial"/>
          <w:b/>
          <w:noProof/>
          <w:sz w:val="24"/>
          <w:lang w:eastAsia="ja-JP"/>
        </w:rPr>
        <w:t>1408</w:t>
      </w:r>
    </w:p>
    <w:p w14:paraId="26C689EC" w14:textId="4E08DA41" w:rsidR="00A21CEE" w:rsidRDefault="00F77DD5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Greece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February 26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 xml:space="preserve">March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0901C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104E0712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B500B">
        <w:rPr>
          <w:rFonts w:ascii="Arial" w:hAnsi="Arial" w:cs="Arial"/>
          <w:bCs/>
        </w:rPr>
        <w:t xml:space="preserve">Discussion on </w:t>
      </w:r>
      <w:r w:rsidR="00261802">
        <w:rPr>
          <w:rFonts w:ascii="Arial" w:hAnsi="Arial" w:cs="Arial"/>
          <w:bCs/>
        </w:rPr>
        <w:t xml:space="preserve">NR </w:t>
      </w:r>
      <w:r w:rsidR="004746C2">
        <w:rPr>
          <w:rFonts w:ascii="Arial" w:hAnsi="Arial" w:cs="Arial"/>
          <w:bCs/>
        </w:rPr>
        <w:t>coverage further</w:t>
      </w:r>
      <w:r w:rsidR="00261802">
        <w:rPr>
          <w:rFonts w:ascii="Arial" w:hAnsi="Arial" w:cs="Arial"/>
          <w:bCs/>
        </w:rPr>
        <w:t xml:space="preserve"> enhancement </w:t>
      </w:r>
      <w:r w:rsidR="004746C2">
        <w:rPr>
          <w:rFonts w:ascii="Arial" w:hAnsi="Arial" w:cs="Arial"/>
          <w:bCs/>
        </w:rPr>
        <w:t>demodulation requirements</w:t>
      </w:r>
      <w:r w:rsidR="00C701A8">
        <w:rPr>
          <w:rFonts w:ascii="Arial" w:hAnsi="Arial" w:cs="Arial"/>
          <w:bCs/>
        </w:rPr>
        <w:t xml:space="preserve"> </w:t>
      </w:r>
    </w:p>
    <w:p w14:paraId="2A5B2A03" w14:textId="410BFEF2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05126" w:rsidRPr="00EE2FEB">
        <w:rPr>
          <w:rFonts w:ascii="Arial" w:hAnsi="Arial" w:cs="Arial"/>
          <w:bCs/>
        </w:rPr>
        <w:t>8.</w:t>
      </w:r>
      <w:r w:rsidR="00EE2FEB" w:rsidRPr="00EE2FEB">
        <w:rPr>
          <w:rFonts w:ascii="Arial" w:hAnsi="Arial" w:cs="Arial"/>
          <w:bCs/>
        </w:rPr>
        <w:t>19</w:t>
      </w:r>
      <w:r w:rsidR="00305126" w:rsidRPr="00EE2FEB">
        <w:rPr>
          <w:rFonts w:ascii="Arial" w:hAnsi="Arial" w:cs="Arial"/>
          <w:bCs/>
        </w:rPr>
        <w:t>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103FF992" w14:textId="77777777" w:rsidR="00B7011F" w:rsidRPr="00B7011F" w:rsidRDefault="00B7011F" w:rsidP="00B7011F">
      <w:bookmarkStart w:id="2" w:name="_Hlk528680199"/>
      <w:bookmarkEnd w:id="1"/>
      <w:r w:rsidRPr="00B7011F">
        <w:t>In RAN4#109 meeting, companies have discussed on Rel-18 NR coverage enhancement demodulation requirements. Following WF was agreed [1]:</w:t>
      </w:r>
    </w:p>
    <w:p w14:paraId="5B508ECA" w14:textId="1038EAE8" w:rsidR="00B7011F" w:rsidRDefault="00B7011F" w:rsidP="0002043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4D28D" wp14:editId="52DE5240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1828800" cy="1828800"/>
                <wp:effectExtent l="0" t="0" r="26035" b="1524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1D0C2E" w14:textId="77777777" w:rsidR="00B7011F" w:rsidRPr="00B7011F" w:rsidRDefault="00B7011F" w:rsidP="00B7011F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7011F"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Topic #1: Multiple PRACH Transmission requirements </w:t>
                            </w:r>
                          </w:p>
                          <w:p w14:paraId="27692BEF" w14:textId="77777777" w:rsidR="00B7011F" w:rsidRPr="00B7011F" w:rsidRDefault="00B7011F" w:rsidP="00B7011F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7011F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Issue 1-1: Coverage of frequency range (FR) for Multiple PRACH transmission</w:t>
                            </w:r>
                          </w:p>
                          <w:p w14:paraId="08C746E5" w14:textId="77777777" w:rsidR="00B7011F" w:rsidRP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sz w:val="20"/>
                                <w:szCs w:val="20"/>
                              </w:rPr>
                            </w:pPr>
                            <w:r w:rsidRPr="00B7011F">
                              <w:rPr>
                                <w:color w:val="00B050"/>
                                <w:sz w:val="20"/>
                                <w:szCs w:val="20"/>
                              </w:rPr>
                              <w:t>FR2-1 agreed, and with priority. FR1 as FFS.</w:t>
                            </w:r>
                          </w:p>
                          <w:p w14:paraId="5FF77537" w14:textId="77777777" w:rsidR="00B7011F" w:rsidRPr="00B7011F" w:rsidRDefault="00B7011F" w:rsidP="00B7011F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33589766" w14:textId="77777777" w:rsidR="00B7011F" w:rsidRPr="00B7011F" w:rsidRDefault="00B7011F" w:rsidP="00B7011F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7011F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Issue 1-2: Sequence length for BS performance requirements for Multiple PRACH transmission</w:t>
                            </w:r>
                          </w:p>
                          <w:p w14:paraId="68B4E46A" w14:textId="77777777" w:rsidR="00B7011F" w:rsidRP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B7011F">
                              <w:rPr>
                                <w:color w:val="00B050"/>
                                <w:sz w:val="20"/>
                                <w:szCs w:val="20"/>
                              </w:rPr>
                              <w:t>Only define PRACH requirements for normal mode and sequence length 139.</w:t>
                            </w:r>
                          </w:p>
                          <w:p w14:paraId="7EABB7D5" w14:textId="77777777" w:rsidR="00B7011F" w:rsidRPr="00B7011F" w:rsidRDefault="00B7011F" w:rsidP="00B7011F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snapToGrid w:val="0"/>
                              <w:spacing w:before="60" w:after="6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CB853DA" w14:textId="77777777" w:rsidR="00B7011F" w:rsidRPr="00B7011F" w:rsidRDefault="00B7011F" w:rsidP="00B7011F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7011F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Issue 1-3: PRACH preamble format for BS performance requirements for Multiple PRACH transmission</w:t>
                            </w:r>
                          </w:p>
                          <w:p w14:paraId="66759435" w14:textId="77777777" w:rsidR="00B7011F" w:rsidRP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B7011F">
                              <w:rPr>
                                <w:color w:val="00B050"/>
                                <w:sz w:val="20"/>
                                <w:szCs w:val="20"/>
                              </w:rPr>
                              <w:t>Consider B4, A2, and C2.</w:t>
                            </w:r>
                          </w:p>
                          <w:p w14:paraId="47C39011" w14:textId="77777777" w:rsidR="00B7011F" w:rsidRPr="00B7011F" w:rsidRDefault="00B7011F" w:rsidP="00B7011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47ABBB6" w14:textId="77777777" w:rsidR="00B7011F" w:rsidRPr="00B7011F" w:rsidRDefault="00B7011F" w:rsidP="00B7011F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7011F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Issue 1-4: PRACH repetition number for BS performance requirements for Multiple PRACH transmission</w:t>
                            </w:r>
                          </w:p>
                          <w:p w14:paraId="637FFF4B" w14:textId="77777777" w:rsidR="00B7011F" w:rsidRP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B7011F">
                              <w:rPr>
                                <w:color w:val="00B050"/>
                                <w:sz w:val="20"/>
                                <w:szCs w:val="20"/>
                              </w:rPr>
                              <w:t>PRACH repetition number 2, with companies encouraged to provide simulations to confirm gain at RAN4#110.</w:t>
                            </w:r>
                          </w:p>
                          <w:p w14:paraId="4071D9B5" w14:textId="77777777" w:rsidR="00B7011F" w:rsidRPr="00B7011F" w:rsidRDefault="00B7011F" w:rsidP="00B7011F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6AB9B916" w14:textId="77777777" w:rsidR="00B7011F" w:rsidRPr="00B7011F" w:rsidRDefault="00B7011F" w:rsidP="00B7011F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7011F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Issue 1-5: Antenna configuration for BS performance requirements for Multiple PRACH transmission</w:t>
                            </w:r>
                          </w:p>
                          <w:p w14:paraId="71FE7401" w14:textId="77777777" w:rsidR="00B7011F" w:rsidRP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B7011F">
                              <w:rPr>
                                <w:color w:val="00B050"/>
                                <w:sz w:val="20"/>
                                <w:szCs w:val="20"/>
                              </w:rPr>
                              <w:t>1x2 for FR2-1, 1x2 prioritized for FR1 studies.</w:t>
                            </w:r>
                          </w:p>
                          <w:p w14:paraId="49B54399" w14:textId="77777777" w:rsidR="00B7011F" w:rsidRPr="00B7011F" w:rsidRDefault="00B7011F" w:rsidP="00B7011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14D28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7.8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BUNJTrcAAAABwEAAA8AAABkcnMvZG93bnJldi54bWxM&#10;j8FuwjAQRO+V+g/WVuqtOIBI0zQOQqDeeqCAejbxNkmx11FsIOnXd3sqx5lZzbwtloOz4oJ9aD0p&#10;mE4SEEiVNy3VCg77t6cMRIiajLaeUMGIAZbl/V2hc+Ov9IGXXawFl1DItYImxi6XMlQNOh0mvkPi&#10;7Mv3TkeWfS1Nr69c7qycJUkqnW6JFxrd4brB6rQ7OwVmXKxHY3/M4fvz+WXrzX77HjZKPT4Mq1cQ&#10;EYf4fwx/+IwOJTMd/ZlMEFYBPxLZXaQgOJ1lGRtHBfNknoIsC3nLX/4CAAD//wMAUEsBAi0AFAAG&#10;AAgAAAAhALaDOJL+AAAA4QEAABMAAAAAAAAAAAAAAAAAAAAAAFtDb250ZW50X1R5cGVzXS54bWxQ&#10;SwECLQAUAAYACAAAACEAOP0h/9YAAACUAQAACwAAAAAAAAAAAAAAAAAvAQAAX3JlbHMvLnJlbHNQ&#10;SwECLQAUAAYACAAAACEA8oBNKiUCAABTBAAADgAAAAAAAAAAAAAAAAAuAgAAZHJzL2Uyb0RvYy54&#10;bWxQSwECLQAUAAYACAAAACEAFQ0lOtwAAAAHAQAADwAAAAAAAAAAAAAAAAB/BAAAZHJzL2Rvd25y&#10;ZXYueG1sUEsFBgAAAAAEAAQA8wAAAIgFAAAAAA==&#10;" filled="f" strokeweight=".5pt">
                <v:textbox style="mso-fit-shape-to-text:t">
                  <w:txbxContent>
                    <w:p w14:paraId="5A1D0C2E" w14:textId="77777777" w:rsidR="00B7011F" w:rsidRPr="00B7011F" w:rsidRDefault="00B7011F" w:rsidP="00B7011F">
                      <w:pPr>
                        <w:rPr>
                          <w:b/>
                          <w:sz w:val="24"/>
                          <w:szCs w:val="24"/>
                          <w:u w:val="single"/>
                        </w:rPr>
                      </w:pPr>
                      <w:r w:rsidRPr="00B7011F">
                        <w:rPr>
                          <w:b/>
                          <w:sz w:val="24"/>
                          <w:szCs w:val="24"/>
                          <w:u w:val="single"/>
                        </w:rPr>
                        <w:t xml:space="preserve">Topic #1: Multiple PRACH Transmission requirements </w:t>
                      </w:r>
                    </w:p>
                    <w:p w14:paraId="27692BEF" w14:textId="77777777" w:rsidR="00B7011F" w:rsidRPr="00B7011F" w:rsidRDefault="00B7011F" w:rsidP="00B7011F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7011F">
                        <w:rPr>
                          <w:b/>
                          <w:sz w:val="20"/>
                          <w:szCs w:val="20"/>
                          <w:u w:val="single"/>
                        </w:rPr>
                        <w:t>Issue 1-1: Coverage of frequency range (FR) for Multiple PRACH transmission</w:t>
                      </w:r>
                    </w:p>
                    <w:p w14:paraId="08C746E5" w14:textId="77777777" w:rsidR="00B7011F" w:rsidRP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sz w:val="20"/>
                          <w:szCs w:val="20"/>
                        </w:rPr>
                      </w:pPr>
                      <w:r w:rsidRPr="00B7011F">
                        <w:rPr>
                          <w:color w:val="00B050"/>
                          <w:sz w:val="20"/>
                          <w:szCs w:val="20"/>
                        </w:rPr>
                        <w:t>FR2-1 agreed, and with priority. FR1 as FFS.</w:t>
                      </w:r>
                    </w:p>
                    <w:p w14:paraId="5FF77537" w14:textId="77777777" w:rsidR="00B7011F" w:rsidRPr="00B7011F" w:rsidRDefault="00B7011F" w:rsidP="00B7011F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33589766" w14:textId="77777777" w:rsidR="00B7011F" w:rsidRPr="00B7011F" w:rsidRDefault="00B7011F" w:rsidP="00B7011F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7011F">
                        <w:rPr>
                          <w:b/>
                          <w:sz w:val="20"/>
                          <w:szCs w:val="20"/>
                          <w:u w:val="single"/>
                        </w:rPr>
                        <w:t>Issue 1-2: Sequence length for BS performance requirements for Multiple PRACH transmission</w:t>
                      </w:r>
                    </w:p>
                    <w:p w14:paraId="68B4E46A" w14:textId="77777777" w:rsidR="00B7011F" w:rsidRP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B7011F">
                        <w:rPr>
                          <w:color w:val="00B050"/>
                          <w:sz w:val="20"/>
                          <w:szCs w:val="20"/>
                        </w:rPr>
                        <w:t>Only define PRACH requirements for normal mode and sequence length 139.</w:t>
                      </w:r>
                    </w:p>
                    <w:p w14:paraId="7EABB7D5" w14:textId="77777777" w:rsidR="00B7011F" w:rsidRPr="00B7011F" w:rsidRDefault="00B7011F" w:rsidP="00B7011F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</w:tabs>
                        <w:snapToGrid w:val="0"/>
                        <w:spacing w:before="60" w:after="60"/>
                        <w:rPr>
                          <w:sz w:val="20"/>
                          <w:szCs w:val="20"/>
                        </w:rPr>
                      </w:pPr>
                    </w:p>
                    <w:p w14:paraId="1CB853DA" w14:textId="77777777" w:rsidR="00B7011F" w:rsidRPr="00B7011F" w:rsidRDefault="00B7011F" w:rsidP="00B7011F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7011F">
                        <w:rPr>
                          <w:b/>
                          <w:sz w:val="20"/>
                          <w:szCs w:val="20"/>
                          <w:u w:val="single"/>
                        </w:rPr>
                        <w:t>Issue 1-3: PRACH preamble format for BS performance requirements for Multiple PRACH transmission</w:t>
                      </w:r>
                    </w:p>
                    <w:p w14:paraId="66759435" w14:textId="77777777" w:rsidR="00B7011F" w:rsidRP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B7011F">
                        <w:rPr>
                          <w:color w:val="00B050"/>
                          <w:sz w:val="20"/>
                          <w:szCs w:val="20"/>
                        </w:rPr>
                        <w:t>Consider B4, A2, and C2.</w:t>
                      </w:r>
                    </w:p>
                    <w:p w14:paraId="47C39011" w14:textId="77777777" w:rsidR="00B7011F" w:rsidRPr="00B7011F" w:rsidRDefault="00B7011F" w:rsidP="00B7011F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47ABBB6" w14:textId="77777777" w:rsidR="00B7011F" w:rsidRPr="00B7011F" w:rsidRDefault="00B7011F" w:rsidP="00B7011F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7011F">
                        <w:rPr>
                          <w:b/>
                          <w:sz w:val="20"/>
                          <w:szCs w:val="20"/>
                          <w:u w:val="single"/>
                        </w:rPr>
                        <w:t>Issue 1-4: PRACH repetition number for BS performance requirements for Multiple PRACH transmission</w:t>
                      </w:r>
                    </w:p>
                    <w:p w14:paraId="637FFF4B" w14:textId="77777777" w:rsidR="00B7011F" w:rsidRP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B7011F">
                        <w:rPr>
                          <w:color w:val="00B050"/>
                          <w:sz w:val="20"/>
                          <w:szCs w:val="20"/>
                        </w:rPr>
                        <w:t>PRACH repetition number 2, with companies encouraged to provide simulations to confirm gain at RAN4#110.</w:t>
                      </w:r>
                    </w:p>
                    <w:p w14:paraId="4071D9B5" w14:textId="77777777" w:rsidR="00B7011F" w:rsidRPr="00B7011F" w:rsidRDefault="00B7011F" w:rsidP="00B7011F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6AB9B916" w14:textId="77777777" w:rsidR="00B7011F" w:rsidRPr="00B7011F" w:rsidRDefault="00B7011F" w:rsidP="00B7011F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7011F">
                        <w:rPr>
                          <w:b/>
                          <w:sz w:val="20"/>
                          <w:szCs w:val="20"/>
                          <w:u w:val="single"/>
                        </w:rPr>
                        <w:t>Issue 1-5: Antenna configuration for BS performance requirements for Multiple PRACH transmission</w:t>
                      </w:r>
                    </w:p>
                    <w:p w14:paraId="71FE7401" w14:textId="77777777" w:rsidR="00B7011F" w:rsidRP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B7011F">
                        <w:rPr>
                          <w:color w:val="00B050"/>
                          <w:sz w:val="20"/>
                          <w:szCs w:val="20"/>
                        </w:rPr>
                        <w:t>1x2 for FR2-1, 1x2 prioritized for FR1 studies.</w:t>
                      </w:r>
                    </w:p>
                    <w:p w14:paraId="49B54399" w14:textId="77777777" w:rsidR="00B7011F" w:rsidRPr="00B7011F" w:rsidRDefault="00B7011F" w:rsidP="00B7011F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C82C52F" w14:textId="77777777" w:rsidR="00B7011F" w:rsidRDefault="00B7011F" w:rsidP="00020435">
      <w:pPr>
        <w:pStyle w:val="ListParagrap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631CD" wp14:editId="26B1431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15240" b="1841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D96DA1" w14:textId="77777777" w:rsidR="00B7011F" w:rsidRPr="007965E8" w:rsidRDefault="00B7011F" w:rsidP="00B7011F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7965E8">
                              <w:rPr>
                                <w:b/>
                                <w:u w:val="single"/>
                              </w:rPr>
                              <w:t>Issue 1-6: Channel model for BS performance requirements for Multiple PRACH transmission</w:t>
                            </w:r>
                          </w:p>
                          <w:p w14:paraId="544FA95B" w14:textId="77777777" w:rsid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</w:rPr>
                            </w:pPr>
                            <w:r w:rsidRPr="001B592F">
                              <w:rPr>
                                <w:color w:val="00B050"/>
                              </w:rPr>
                              <w:t>TDLA30-300 Low and AWGN channels for FR2-1, TDLC 300-100 Low and AWGN channels for FR1 studies.</w:t>
                            </w:r>
                          </w:p>
                          <w:p w14:paraId="0F20E93E" w14:textId="77777777" w:rsidR="00B7011F" w:rsidRDefault="00B7011F" w:rsidP="00B7011F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rPr>
                                <w:color w:val="00B050"/>
                              </w:rPr>
                            </w:pPr>
                          </w:p>
                          <w:p w14:paraId="7CA0B98D" w14:textId="77777777" w:rsidR="00B7011F" w:rsidRPr="007965E8" w:rsidRDefault="00B7011F" w:rsidP="00B7011F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7965E8">
                              <w:rPr>
                                <w:b/>
                                <w:u w:val="single"/>
                              </w:rPr>
                              <w:t>Issue 1-7: Frequency offset for BS performance requirements for Multiple PRACH transmission</w:t>
                            </w:r>
                          </w:p>
                          <w:p w14:paraId="3CFB41BF" w14:textId="77777777" w:rsidR="00B7011F" w:rsidRPr="001B592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</w:rPr>
                            </w:pPr>
                            <w:r w:rsidRPr="001B592F">
                              <w:rPr>
                                <w:color w:val="00B050"/>
                              </w:rPr>
                              <w:t>For AWGN 0 Hz, For FR2-1 4000 Hz (for fading channel), for FR1 studies 400 Hz (for fading channel).</w:t>
                            </w:r>
                          </w:p>
                          <w:p w14:paraId="0E16090B" w14:textId="77777777" w:rsidR="00B7011F" w:rsidRPr="001B592F" w:rsidRDefault="00B7011F" w:rsidP="00B7011F"/>
                          <w:p w14:paraId="7E659780" w14:textId="77777777" w:rsidR="00B7011F" w:rsidRPr="007965E8" w:rsidRDefault="00B7011F" w:rsidP="00B7011F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7965E8">
                              <w:rPr>
                                <w:b/>
                                <w:u w:val="single"/>
                              </w:rPr>
                              <w:t xml:space="preserve">Issue 1-8: Sub Carrier Spacing for BS performance requirements for PRACH </w:t>
                            </w:r>
                            <w:proofErr w:type="gramStart"/>
                            <w:r w:rsidRPr="007965E8">
                              <w:rPr>
                                <w:b/>
                                <w:u w:val="single"/>
                              </w:rPr>
                              <w:t>repetitions</w:t>
                            </w:r>
                            <w:proofErr w:type="gramEnd"/>
                          </w:p>
                          <w:p w14:paraId="1A7205A9" w14:textId="77777777" w:rsidR="00B7011F" w:rsidRPr="001B592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</w:rPr>
                            </w:pPr>
                            <w:r w:rsidRPr="001B592F">
                              <w:rPr>
                                <w:color w:val="00B050"/>
                              </w:rPr>
                              <w:t xml:space="preserve">If FR1 is agreed to be introduced with PRACH repetition, 15 kHz and 30 kHz should be included.  </w:t>
                            </w:r>
                          </w:p>
                          <w:p w14:paraId="234FD720" w14:textId="77777777" w:rsidR="00B7011F" w:rsidRPr="001B592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</w:rPr>
                            </w:pPr>
                            <w:r w:rsidRPr="001B592F">
                              <w:rPr>
                                <w:color w:val="00B050"/>
                              </w:rPr>
                              <w:t>For FR2-1 agreed 120 kHz, 60 kHz is FFS.</w:t>
                            </w:r>
                          </w:p>
                          <w:p w14:paraId="48FC98FA" w14:textId="77777777" w:rsidR="00B7011F" w:rsidRDefault="00B7011F" w:rsidP="00B7011F"/>
                          <w:p w14:paraId="1D858B0F" w14:textId="77777777" w:rsidR="00B7011F" w:rsidRPr="007965E8" w:rsidRDefault="00B7011F" w:rsidP="00B7011F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7965E8">
                              <w:rPr>
                                <w:b/>
                                <w:u w:val="single"/>
                              </w:rPr>
                              <w:t>Issue 1-9: Test metric for BS performance requirements for Multiple PRACH transmission</w:t>
                            </w:r>
                          </w:p>
                          <w:p w14:paraId="273488EE" w14:textId="77777777" w:rsidR="00B7011F" w:rsidRPr="001B592F" w:rsidRDefault="00B7011F" w:rsidP="00B7011F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rPr>
                                <w:color w:val="00B050"/>
                              </w:rPr>
                            </w:pPr>
                            <w:r w:rsidRPr="001B592F">
                              <w:rPr>
                                <w:color w:val="00B050"/>
                              </w:rPr>
                              <w:t>Cover requirements for both missing detection of 1% and false alarm probability 0.1%</w:t>
                            </w:r>
                          </w:p>
                          <w:p w14:paraId="2575DB12" w14:textId="77777777" w:rsidR="00B7011F" w:rsidRDefault="00B7011F" w:rsidP="00B7011F"/>
                          <w:p w14:paraId="3561F564" w14:textId="77777777" w:rsidR="00B7011F" w:rsidRPr="001B592F" w:rsidRDefault="00B7011F" w:rsidP="00B7011F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7965E8">
                              <w:rPr>
                                <w:b/>
                                <w:u w:val="single"/>
                              </w:rPr>
                              <w:t>Issue 1-10: Whether to cover BS conformance test for Multiple PRACH transmission with different Tx beams (enhanced PRACH repetitions)</w:t>
                            </w:r>
                          </w:p>
                          <w:p w14:paraId="0A0FCB7B" w14:textId="77777777" w:rsid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</w:rPr>
                            </w:pPr>
                            <w:r w:rsidRPr="001B592F">
                              <w:rPr>
                                <w:color w:val="00B050"/>
                              </w:rPr>
                              <w:t>Do not cover BS conformance test for Multiple PRACH transmission with different Tx beams.</w:t>
                            </w:r>
                          </w:p>
                          <w:p w14:paraId="1AFDF278" w14:textId="77777777" w:rsidR="00B7011F" w:rsidRDefault="00B7011F" w:rsidP="00B7011F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rPr>
                                <w:color w:val="00B050"/>
                              </w:rPr>
                            </w:pPr>
                          </w:p>
                          <w:p w14:paraId="1B4BB5B2" w14:textId="77777777" w:rsidR="00B7011F" w:rsidRPr="00A819D2" w:rsidRDefault="00B7011F" w:rsidP="00B7011F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819D2">
                              <w:rPr>
                                <w:b/>
                                <w:u w:val="single"/>
                              </w:rPr>
                              <w:t>Simulation results alignments</w:t>
                            </w:r>
                          </w:p>
                          <w:p w14:paraId="428627CF" w14:textId="77777777" w:rsid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</w:pPr>
                            <w:r w:rsidRPr="00A819D2">
                              <w:t>Companies are encouraged to bring simulation results under the agreed test parameters in RAN4#110.</w:t>
                            </w:r>
                          </w:p>
                          <w:p w14:paraId="2FB2083E" w14:textId="77777777" w:rsid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</w:pPr>
                            <w:r w:rsidRPr="00A819D2">
                              <w:rPr>
                                <w:rFonts w:hint="eastAsia"/>
                              </w:rPr>
                              <w:t>C</w:t>
                            </w:r>
                            <w:r w:rsidRPr="00A819D2">
                              <w:t>ompanies are also encouraged to bring simulation results for FR1 and for FR2-1 with 60kHz SCS in RAN4#110 for result alignment and evaluation purpose.</w:t>
                            </w:r>
                          </w:p>
                          <w:p w14:paraId="5BF2F668" w14:textId="77777777" w:rsidR="00B7011F" w:rsidRDefault="00B7011F" w:rsidP="00B7011F"/>
                          <w:p w14:paraId="12E3E35A" w14:textId="77777777" w:rsidR="00B7011F" w:rsidRPr="00AD5E90" w:rsidRDefault="00B7011F" w:rsidP="00B7011F">
                            <w:pP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AD5E90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Topic #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2</w:t>
                            </w:r>
                            <w:r w:rsidRPr="00AD5E90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Power Domain enhancements</w:t>
                            </w:r>
                          </w:p>
                          <w:p w14:paraId="4B95B8EE" w14:textId="77777777" w:rsidR="00B7011F" w:rsidRPr="00972812" w:rsidRDefault="00B7011F" w:rsidP="00B7011F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 xml:space="preserve">Issue 2-1: </w:t>
                            </w:r>
                            <w:r w:rsidRPr="00972812">
                              <w:rPr>
                                <w:b/>
                                <w:u w:val="single"/>
                              </w:rPr>
                              <w:t>Whether to define BS performance requirements with Frequency Domain Spectrum Shaping (FDSS)</w:t>
                            </w:r>
                          </w:p>
                          <w:p w14:paraId="49E45601" w14:textId="77777777" w:rsidR="00B7011F" w:rsidRDefault="00B7011F" w:rsidP="00B7011F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color w:val="00B050"/>
                              </w:rPr>
                            </w:pPr>
                            <w:r w:rsidRPr="001B592F">
                              <w:rPr>
                                <w:color w:val="00B050"/>
                              </w:rPr>
                              <w:t>Not to define BS performance requirements with FDSS</w:t>
                            </w:r>
                          </w:p>
                          <w:p w14:paraId="57C45282" w14:textId="77777777" w:rsidR="00B7011F" w:rsidRPr="00FC4780" w:rsidRDefault="00B7011F" w:rsidP="00B7011F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rPr>
                                <w:i/>
                                <w:iCs/>
                              </w:rPr>
                            </w:pPr>
                            <w:r w:rsidRPr="00FC4780">
                              <w:rPr>
                                <w:i/>
                                <w:iCs/>
                                <w:szCs w:val="24"/>
                              </w:rPr>
                              <w:t>Note: Simulation results have shown that no impairment is demonstrated in relevant coverage enhancement scenarios.</w:t>
                            </w:r>
                          </w:p>
                          <w:p w14:paraId="219E1F84" w14:textId="77777777" w:rsidR="00B7011F" w:rsidRPr="004A1B28" w:rsidRDefault="00B7011F" w:rsidP="00B7011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0631CD" id="Text Box 1" o:spid="_x0000_s1027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74D96DA1" w14:textId="77777777" w:rsidR="00B7011F" w:rsidRPr="007965E8" w:rsidRDefault="00B7011F" w:rsidP="00B7011F">
                      <w:pPr>
                        <w:rPr>
                          <w:b/>
                          <w:u w:val="single"/>
                        </w:rPr>
                      </w:pPr>
                      <w:r w:rsidRPr="007965E8">
                        <w:rPr>
                          <w:b/>
                          <w:u w:val="single"/>
                        </w:rPr>
                        <w:t>Issue 1-6: Channel model for BS performance requirements for Multiple PRACH transmission</w:t>
                      </w:r>
                    </w:p>
                    <w:p w14:paraId="544FA95B" w14:textId="77777777" w:rsid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</w:rPr>
                      </w:pPr>
                      <w:r w:rsidRPr="001B592F">
                        <w:rPr>
                          <w:color w:val="00B050"/>
                        </w:rPr>
                        <w:t>TDLA30-300 Low and AWGN channels for FR2-1, TDLC 300-100 Low and AWGN channels for FR1 studies.</w:t>
                      </w:r>
                    </w:p>
                    <w:p w14:paraId="0F20E93E" w14:textId="77777777" w:rsidR="00B7011F" w:rsidRDefault="00B7011F" w:rsidP="00B7011F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rPr>
                          <w:color w:val="00B050"/>
                        </w:rPr>
                      </w:pPr>
                    </w:p>
                    <w:p w14:paraId="7CA0B98D" w14:textId="77777777" w:rsidR="00B7011F" w:rsidRPr="007965E8" w:rsidRDefault="00B7011F" w:rsidP="00B7011F">
                      <w:pPr>
                        <w:rPr>
                          <w:b/>
                          <w:u w:val="single"/>
                        </w:rPr>
                      </w:pPr>
                      <w:r w:rsidRPr="007965E8">
                        <w:rPr>
                          <w:b/>
                          <w:u w:val="single"/>
                        </w:rPr>
                        <w:t>Issue 1-7: Frequency offset for BS performance requirements for Multiple PRACH transmission</w:t>
                      </w:r>
                    </w:p>
                    <w:p w14:paraId="3CFB41BF" w14:textId="77777777" w:rsidR="00B7011F" w:rsidRPr="001B592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</w:rPr>
                      </w:pPr>
                      <w:r w:rsidRPr="001B592F">
                        <w:rPr>
                          <w:color w:val="00B050"/>
                        </w:rPr>
                        <w:t>For AWGN 0 Hz, For FR2-1 4000 Hz (for fading channel), for FR1 studies 400 Hz (for fading channel).</w:t>
                      </w:r>
                    </w:p>
                    <w:p w14:paraId="0E16090B" w14:textId="77777777" w:rsidR="00B7011F" w:rsidRPr="001B592F" w:rsidRDefault="00B7011F" w:rsidP="00B7011F"/>
                    <w:p w14:paraId="7E659780" w14:textId="77777777" w:rsidR="00B7011F" w:rsidRPr="007965E8" w:rsidRDefault="00B7011F" w:rsidP="00B7011F">
                      <w:pPr>
                        <w:rPr>
                          <w:b/>
                          <w:u w:val="single"/>
                        </w:rPr>
                      </w:pPr>
                      <w:r w:rsidRPr="007965E8">
                        <w:rPr>
                          <w:b/>
                          <w:u w:val="single"/>
                        </w:rPr>
                        <w:t xml:space="preserve">Issue 1-8: Sub Carrier Spacing for BS performance requirements for PRACH </w:t>
                      </w:r>
                      <w:proofErr w:type="gramStart"/>
                      <w:r w:rsidRPr="007965E8">
                        <w:rPr>
                          <w:b/>
                          <w:u w:val="single"/>
                        </w:rPr>
                        <w:t>repetitions</w:t>
                      </w:r>
                      <w:proofErr w:type="gramEnd"/>
                    </w:p>
                    <w:p w14:paraId="1A7205A9" w14:textId="77777777" w:rsidR="00B7011F" w:rsidRPr="001B592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</w:rPr>
                      </w:pPr>
                      <w:r w:rsidRPr="001B592F">
                        <w:rPr>
                          <w:color w:val="00B050"/>
                        </w:rPr>
                        <w:t xml:space="preserve">If FR1 is agreed to be introduced with PRACH repetition, 15 kHz and 30 kHz should be included.  </w:t>
                      </w:r>
                    </w:p>
                    <w:p w14:paraId="234FD720" w14:textId="77777777" w:rsidR="00B7011F" w:rsidRPr="001B592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</w:rPr>
                      </w:pPr>
                      <w:r w:rsidRPr="001B592F">
                        <w:rPr>
                          <w:color w:val="00B050"/>
                        </w:rPr>
                        <w:t>For FR2-1 agreed 120 kHz, 60 kHz is FFS.</w:t>
                      </w:r>
                    </w:p>
                    <w:p w14:paraId="48FC98FA" w14:textId="77777777" w:rsidR="00B7011F" w:rsidRDefault="00B7011F" w:rsidP="00B7011F"/>
                    <w:p w14:paraId="1D858B0F" w14:textId="77777777" w:rsidR="00B7011F" w:rsidRPr="007965E8" w:rsidRDefault="00B7011F" w:rsidP="00B7011F">
                      <w:pPr>
                        <w:rPr>
                          <w:b/>
                          <w:u w:val="single"/>
                        </w:rPr>
                      </w:pPr>
                      <w:r w:rsidRPr="007965E8">
                        <w:rPr>
                          <w:b/>
                          <w:u w:val="single"/>
                        </w:rPr>
                        <w:t>Issue 1-9: Test metric for BS performance requirements for Multiple PRACH transmission</w:t>
                      </w:r>
                    </w:p>
                    <w:p w14:paraId="273488EE" w14:textId="77777777" w:rsidR="00B7011F" w:rsidRPr="001B592F" w:rsidRDefault="00B7011F" w:rsidP="00B7011F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rPr>
                          <w:color w:val="00B050"/>
                        </w:rPr>
                      </w:pPr>
                      <w:r w:rsidRPr="001B592F">
                        <w:rPr>
                          <w:color w:val="00B050"/>
                        </w:rPr>
                        <w:t>Cover requirements for both missing detection of 1% and false alarm probability 0.1%</w:t>
                      </w:r>
                    </w:p>
                    <w:p w14:paraId="2575DB12" w14:textId="77777777" w:rsidR="00B7011F" w:rsidRDefault="00B7011F" w:rsidP="00B7011F"/>
                    <w:p w14:paraId="3561F564" w14:textId="77777777" w:rsidR="00B7011F" w:rsidRPr="001B592F" w:rsidRDefault="00B7011F" w:rsidP="00B7011F">
                      <w:pPr>
                        <w:rPr>
                          <w:b/>
                          <w:u w:val="single"/>
                        </w:rPr>
                      </w:pPr>
                      <w:r w:rsidRPr="007965E8">
                        <w:rPr>
                          <w:b/>
                          <w:u w:val="single"/>
                        </w:rPr>
                        <w:t>Issue 1-10: Whether to cover BS conformance test for Multiple PRACH transmission with different Tx beams (enhanced PRACH repetitions)</w:t>
                      </w:r>
                    </w:p>
                    <w:p w14:paraId="0A0FCB7B" w14:textId="77777777" w:rsid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</w:rPr>
                      </w:pPr>
                      <w:r w:rsidRPr="001B592F">
                        <w:rPr>
                          <w:color w:val="00B050"/>
                        </w:rPr>
                        <w:t>Do not cover BS conformance test for Multiple PRACH transmission with different Tx beams.</w:t>
                      </w:r>
                    </w:p>
                    <w:p w14:paraId="1AFDF278" w14:textId="77777777" w:rsidR="00B7011F" w:rsidRDefault="00B7011F" w:rsidP="00B7011F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rPr>
                          <w:color w:val="00B050"/>
                        </w:rPr>
                      </w:pPr>
                    </w:p>
                    <w:p w14:paraId="1B4BB5B2" w14:textId="77777777" w:rsidR="00B7011F" w:rsidRPr="00A819D2" w:rsidRDefault="00B7011F" w:rsidP="00B7011F">
                      <w:pPr>
                        <w:rPr>
                          <w:b/>
                          <w:u w:val="single"/>
                        </w:rPr>
                      </w:pPr>
                      <w:r w:rsidRPr="00A819D2">
                        <w:rPr>
                          <w:b/>
                          <w:u w:val="single"/>
                        </w:rPr>
                        <w:t>Simulation results alignments</w:t>
                      </w:r>
                    </w:p>
                    <w:p w14:paraId="428627CF" w14:textId="77777777" w:rsid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</w:pPr>
                      <w:r w:rsidRPr="00A819D2">
                        <w:t>Companies are encouraged to bring simulation results under the agreed test parameters in RAN4#110.</w:t>
                      </w:r>
                    </w:p>
                    <w:p w14:paraId="2FB2083E" w14:textId="77777777" w:rsid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</w:pPr>
                      <w:r w:rsidRPr="00A819D2">
                        <w:rPr>
                          <w:rFonts w:hint="eastAsia"/>
                        </w:rPr>
                        <w:t>C</w:t>
                      </w:r>
                      <w:r w:rsidRPr="00A819D2">
                        <w:t>ompanies are also encouraged to bring simulation results for FR1 and for FR2-1 with 60kHz SCS in RAN4#110 for result alignment and evaluation purpose.</w:t>
                      </w:r>
                    </w:p>
                    <w:p w14:paraId="5BF2F668" w14:textId="77777777" w:rsidR="00B7011F" w:rsidRDefault="00B7011F" w:rsidP="00B7011F"/>
                    <w:p w14:paraId="12E3E35A" w14:textId="77777777" w:rsidR="00B7011F" w:rsidRPr="00AD5E90" w:rsidRDefault="00B7011F" w:rsidP="00B7011F">
                      <w:pPr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 w:rsidRPr="00AD5E90">
                        <w:rPr>
                          <w:b/>
                          <w:sz w:val="28"/>
                          <w:szCs w:val="28"/>
                          <w:u w:val="single"/>
                        </w:rPr>
                        <w:t>Topic #</w:t>
                      </w:r>
                      <w:r>
                        <w:rPr>
                          <w:b/>
                          <w:sz w:val="28"/>
                          <w:szCs w:val="28"/>
                          <w:u w:val="single"/>
                        </w:rPr>
                        <w:t>2</w:t>
                      </w:r>
                      <w:r w:rsidRPr="00AD5E90"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: </w:t>
                      </w:r>
                      <w:r>
                        <w:rPr>
                          <w:b/>
                          <w:sz w:val="28"/>
                          <w:szCs w:val="28"/>
                          <w:u w:val="single"/>
                        </w:rPr>
                        <w:t>Power Domain enhancements</w:t>
                      </w:r>
                    </w:p>
                    <w:p w14:paraId="4B95B8EE" w14:textId="77777777" w:rsidR="00B7011F" w:rsidRPr="00972812" w:rsidRDefault="00B7011F" w:rsidP="00B7011F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 xml:space="preserve">Issue 2-1: </w:t>
                      </w:r>
                      <w:r w:rsidRPr="00972812">
                        <w:rPr>
                          <w:b/>
                          <w:u w:val="single"/>
                        </w:rPr>
                        <w:t>Whether to define BS performance requirements with Frequency Domain Spectrum Shaping (FDSS)</w:t>
                      </w:r>
                    </w:p>
                    <w:p w14:paraId="49E45601" w14:textId="77777777" w:rsidR="00B7011F" w:rsidRDefault="00B7011F" w:rsidP="00B7011F">
                      <w:pPr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color w:val="00B050"/>
                        </w:rPr>
                      </w:pPr>
                      <w:r w:rsidRPr="001B592F">
                        <w:rPr>
                          <w:color w:val="00B050"/>
                        </w:rPr>
                        <w:t>Not to define BS performance requirements with FDSS</w:t>
                      </w:r>
                    </w:p>
                    <w:p w14:paraId="57C45282" w14:textId="77777777" w:rsidR="00B7011F" w:rsidRPr="00FC4780" w:rsidRDefault="00B7011F" w:rsidP="00B7011F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rPr>
                          <w:i/>
                          <w:iCs/>
                        </w:rPr>
                      </w:pPr>
                      <w:r w:rsidRPr="00FC4780">
                        <w:rPr>
                          <w:i/>
                          <w:iCs/>
                          <w:szCs w:val="24"/>
                        </w:rPr>
                        <w:t>Note: Simulation results have shown that no impairment is demonstrated in relevant coverage enhancement scenarios.</w:t>
                      </w:r>
                    </w:p>
                    <w:p w14:paraId="219E1F84" w14:textId="77777777" w:rsidR="00B7011F" w:rsidRPr="004A1B28" w:rsidRDefault="00B7011F" w:rsidP="00B7011F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7A9B7C7" w14:textId="7FD36D4B" w:rsidR="008B2C4F" w:rsidRPr="00B7011F" w:rsidRDefault="00B7011F" w:rsidP="00020435">
      <w:pPr>
        <w:rPr>
          <w:sz w:val="18"/>
          <w:szCs w:val="18"/>
        </w:rPr>
      </w:pPr>
      <w:r w:rsidRPr="00B7011F">
        <w:lastRenderedPageBreak/>
        <w:t xml:space="preserve">In this contribution, open issues will be further analyzed for multiple PRACH transmission requirements since it was agreed not to define power domain enhancements.  </w:t>
      </w:r>
      <w:r w:rsidR="000C4D43" w:rsidRPr="00B7011F">
        <w:rPr>
          <w:sz w:val="20"/>
          <w:lang w:val="en-GB"/>
        </w:rPr>
        <w:t xml:space="preserve"> </w:t>
      </w:r>
      <w:r w:rsidR="004E1A52" w:rsidRPr="00B7011F">
        <w:rPr>
          <w:sz w:val="18"/>
          <w:szCs w:val="18"/>
        </w:rPr>
        <w:t xml:space="preserve"> </w:t>
      </w:r>
      <w:r w:rsidR="00D63A3C" w:rsidRPr="00B7011F">
        <w:rPr>
          <w:sz w:val="18"/>
          <w:szCs w:val="18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031A75E7" w14:textId="77777777" w:rsidR="007F2C8B" w:rsidRDefault="007F2C8B" w:rsidP="007F2C8B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</w:rPr>
      </w:pPr>
      <w:r w:rsidRPr="00127DD8">
        <w:rPr>
          <w:rFonts w:ascii="Arial" w:eastAsiaTheme="minorEastAsia" w:hAnsi="Arial" w:cs="Arial"/>
          <w:b/>
          <w:bCs/>
        </w:rPr>
        <w:t>Frequency Range</w:t>
      </w:r>
    </w:p>
    <w:p w14:paraId="2929DCE3" w14:textId="5DCFB42C" w:rsidR="007F2C8B" w:rsidRDefault="007F2C8B" w:rsidP="000B0B81">
      <w:pPr>
        <w:rPr>
          <w:lang w:eastAsia="en-US"/>
        </w:rPr>
      </w:pPr>
      <w:r>
        <w:rPr>
          <w:lang w:eastAsia="en-US"/>
        </w:rPr>
        <w:t>As per the WID and WF [</w:t>
      </w:r>
      <w:r w:rsidR="00185094">
        <w:rPr>
          <w:lang w:eastAsia="en-US"/>
        </w:rPr>
        <w:t>1</w:t>
      </w:r>
      <w:r>
        <w:rPr>
          <w:lang w:eastAsia="en-US"/>
        </w:rPr>
        <w:t>], FR2-1 should be prioritized for PRACH Rel-18 enhancements. However, it was suggested by some companies in the previous meeting to also consider FR1 for the BS demodulation requirements. Further, both FR1 and FR2 consider PRACH</w:t>
      </w:r>
      <w:r w:rsidR="00DA6958">
        <w:rPr>
          <w:lang w:eastAsia="en-US"/>
        </w:rPr>
        <w:t xml:space="preserve"> B4</w:t>
      </w:r>
      <w:r>
        <w:rPr>
          <w:lang w:eastAsia="en-US"/>
        </w:rPr>
        <w:t xml:space="preserve"> as the bottleneck for coverage enhancements [</w:t>
      </w:r>
      <w:r w:rsidR="008921B2">
        <w:rPr>
          <w:lang w:eastAsia="en-US"/>
        </w:rPr>
        <w:t>2</w:t>
      </w:r>
      <w:r>
        <w:rPr>
          <w:lang w:eastAsia="en-US"/>
        </w:rPr>
        <w:t>]</w:t>
      </w:r>
      <w:r w:rsidR="00DA6958">
        <w:rPr>
          <w:lang w:eastAsia="en-US"/>
        </w:rPr>
        <w:t xml:space="preserve"> (priority 2 for FR1 and priority 1 for FR2). </w:t>
      </w:r>
      <w:r w:rsidR="00AB12CD">
        <w:rPr>
          <w:lang w:eastAsia="en-US"/>
        </w:rPr>
        <w:t xml:space="preserve">Checking RAN1 and RAN4 RF discussion, there is no limitation </w:t>
      </w:r>
      <w:r w:rsidR="00B86E16">
        <w:rPr>
          <w:lang w:eastAsia="en-US"/>
        </w:rPr>
        <w:t xml:space="preserve">for UE to support PRACH repetition on FR1 bands. </w:t>
      </w:r>
      <w:r w:rsidR="00DA6958">
        <w:rPr>
          <w:lang w:eastAsia="en-US"/>
        </w:rPr>
        <w:t xml:space="preserve">Thus, </w:t>
      </w:r>
      <w:r>
        <w:rPr>
          <w:lang w:eastAsia="en-US"/>
        </w:rPr>
        <w:t xml:space="preserve">FR1 </w:t>
      </w:r>
      <w:r w:rsidR="00B851C8">
        <w:rPr>
          <w:lang w:eastAsia="en-US"/>
        </w:rPr>
        <w:t xml:space="preserve">for PRACH repetition </w:t>
      </w:r>
      <w:r>
        <w:rPr>
          <w:lang w:eastAsia="en-US"/>
        </w:rPr>
        <w:t>can also be considered</w:t>
      </w:r>
      <w:r w:rsidR="00B851C8">
        <w:rPr>
          <w:lang w:eastAsia="en-US"/>
        </w:rPr>
        <w:t xml:space="preserve"> if</w:t>
      </w:r>
      <w:r w:rsidRPr="00B851C8">
        <w:rPr>
          <w:lang w:eastAsia="en-US"/>
        </w:rPr>
        <w:t xml:space="preserve"> the effort is not significantly high.</w:t>
      </w:r>
    </w:p>
    <w:p w14:paraId="460BAC43" w14:textId="0A48A401" w:rsidR="007F2C8B" w:rsidRDefault="007F2C8B" w:rsidP="000B0B81">
      <w:pPr>
        <w:pStyle w:val="Proposal"/>
        <w:rPr>
          <w:lang w:eastAsia="en-US"/>
        </w:rPr>
      </w:pPr>
      <w:bookmarkStart w:id="3" w:name="_Toc158804604"/>
      <w:r w:rsidRPr="000E0AB8">
        <w:rPr>
          <w:lang w:eastAsia="en-US"/>
        </w:rPr>
        <w:t>Proposal 1</w:t>
      </w:r>
      <w:r w:rsidR="000B0B81">
        <w:rPr>
          <w:lang w:eastAsia="en-US"/>
        </w:rPr>
        <w:tab/>
      </w:r>
      <w:r w:rsidR="00E849E2">
        <w:rPr>
          <w:lang w:eastAsia="en-US"/>
        </w:rPr>
        <w:t>Consider both</w:t>
      </w:r>
      <w:r w:rsidRPr="000E0AB8">
        <w:rPr>
          <w:lang w:eastAsia="en-US"/>
        </w:rPr>
        <w:t xml:space="preserve"> FR2-1 </w:t>
      </w:r>
      <w:r w:rsidR="00E849E2">
        <w:rPr>
          <w:lang w:eastAsia="en-US"/>
        </w:rPr>
        <w:t xml:space="preserve">and FR1 </w:t>
      </w:r>
      <w:r w:rsidRPr="000E0AB8">
        <w:rPr>
          <w:lang w:eastAsia="en-US"/>
        </w:rPr>
        <w:t>frequency band for Rel-18 PRACH enhancements.</w:t>
      </w:r>
      <w:bookmarkEnd w:id="3"/>
      <w:r w:rsidRPr="000E0AB8">
        <w:rPr>
          <w:lang w:eastAsia="en-US"/>
        </w:rPr>
        <w:t xml:space="preserve"> </w:t>
      </w:r>
    </w:p>
    <w:p w14:paraId="48DC4EDF" w14:textId="77777777" w:rsidR="007F2C8B" w:rsidRPr="00A71473" w:rsidRDefault="007F2C8B" w:rsidP="007F2C8B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</w:rPr>
      </w:pPr>
      <w:r w:rsidRPr="00A71473">
        <w:rPr>
          <w:rFonts w:ascii="Arial" w:eastAsiaTheme="minorEastAsia" w:hAnsi="Arial" w:cs="Arial"/>
          <w:b/>
          <w:bCs/>
        </w:rPr>
        <w:t>Number of Repetitions</w:t>
      </w:r>
    </w:p>
    <w:p w14:paraId="46CA9442" w14:textId="1FC864C6" w:rsidR="007F2C8B" w:rsidRPr="00D716B1" w:rsidRDefault="007F2C8B" w:rsidP="000B0B81">
      <w:pPr>
        <w:rPr>
          <w:lang w:eastAsia="en-US"/>
        </w:rPr>
      </w:pPr>
      <w:r>
        <w:rPr>
          <w:lang w:eastAsia="en-US"/>
        </w:rPr>
        <w:t>The gain with increased number of PRACH repetitions can be verified with minimum 2 repetitions to reduce the test and simulation effort. Therefore, as per the WF, only 2 repetitions are considered, and clear gain of 2.5</w:t>
      </w:r>
      <w:r w:rsidRPr="006F17CF">
        <w:rPr>
          <w:rFonts w:ascii="Roboto" w:hAnsi="Roboto"/>
          <w:color w:val="111111"/>
          <w:shd w:val="clear" w:color="auto" w:fill="FFFFFF"/>
        </w:rPr>
        <w:t xml:space="preserve"> </w:t>
      </w:r>
      <w:r w:rsidRPr="006F17CF">
        <w:rPr>
          <w:lang w:eastAsia="en-US"/>
        </w:rPr>
        <w:t>~</w:t>
      </w:r>
      <w:r>
        <w:rPr>
          <w:lang w:eastAsia="en-US"/>
        </w:rPr>
        <w:t xml:space="preserve"> 3 dB is observed for both FR2-1 and FR1 simulations [</w:t>
      </w:r>
      <w:r w:rsidR="00E849E2">
        <w:rPr>
          <w:lang w:eastAsia="en-US"/>
        </w:rPr>
        <w:t>3</w:t>
      </w:r>
      <w:r>
        <w:rPr>
          <w:lang w:eastAsia="en-US"/>
        </w:rPr>
        <w:t xml:space="preserve">]. </w:t>
      </w:r>
    </w:p>
    <w:p w14:paraId="64A67A3F" w14:textId="407F0AFA" w:rsidR="007F2C8B" w:rsidRDefault="007F2C8B" w:rsidP="000B0B81">
      <w:pPr>
        <w:pStyle w:val="Proposal"/>
        <w:rPr>
          <w:lang w:eastAsia="en-US"/>
        </w:rPr>
      </w:pPr>
      <w:bookmarkStart w:id="4" w:name="_Toc158804605"/>
      <w:r>
        <w:rPr>
          <w:lang w:eastAsia="en-US"/>
        </w:rPr>
        <w:t>Proposal 2</w:t>
      </w:r>
      <w:r w:rsidR="000B0B81">
        <w:rPr>
          <w:lang w:eastAsia="en-US"/>
        </w:rPr>
        <w:tab/>
      </w:r>
      <w:r>
        <w:rPr>
          <w:lang w:eastAsia="en-US"/>
        </w:rPr>
        <w:t xml:space="preserve"> Define BS demodulation requirements for 2 PRACH repetitions with gain of </w:t>
      </w:r>
      <w:r w:rsidRPr="00F75AFE">
        <w:rPr>
          <w:lang w:eastAsia="en-US"/>
        </w:rPr>
        <w:t>2.5 ~ 3 dB observed for FR2-1 and FR1</w:t>
      </w:r>
      <w:r>
        <w:rPr>
          <w:lang w:eastAsia="en-US"/>
        </w:rPr>
        <w:t>.</w:t>
      </w:r>
      <w:bookmarkEnd w:id="4"/>
    </w:p>
    <w:p w14:paraId="61ACADA8" w14:textId="77777777" w:rsidR="007F2C8B" w:rsidRDefault="007F2C8B" w:rsidP="007F2C8B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</w:rPr>
      </w:pPr>
      <w:r w:rsidRPr="009D5275">
        <w:rPr>
          <w:rFonts w:ascii="Arial" w:eastAsiaTheme="minorEastAsia" w:hAnsi="Arial" w:cs="Arial"/>
          <w:b/>
          <w:bCs/>
        </w:rPr>
        <w:t>Antenna configuration</w:t>
      </w:r>
    </w:p>
    <w:p w14:paraId="388F0004" w14:textId="2843248C" w:rsidR="007F2C8B" w:rsidRDefault="007F2C8B" w:rsidP="000B0B81">
      <w:pPr>
        <w:rPr>
          <w:lang w:eastAsia="en-US"/>
        </w:rPr>
      </w:pPr>
      <w:r>
        <w:rPr>
          <w:lang w:eastAsia="en-US"/>
        </w:rPr>
        <w:t>As agreed in WF, 1Tx2Rx configuration is considered for FR2-1 and prioritized for FR1. But some companies propose to test 1Tx4Rx and 1Tx8Rx configurations also.</w:t>
      </w:r>
      <w:r w:rsidR="00AF748B">
        <w:rPr>
          <w:lang w:eastAsia="en-US"/>
        </w:rPr>
        <w:t xml:space="preserve"> In </w:t>
      </w:r>
      <w:r w:rsidR="008158FB">
        <w:rPr>
          <w:lang w:eastAsia="en-US"/>
        </w:rPr>
        <w:t>FR1 PUSCH repetition type A and PUCCH multi-slot requirements, only 1Tx2Rx is considered</w:t>
      </w:r>
      <w:r>
        <w:rPr>
          <w:lang w:eastAsia="en-US"/>
        </w:rPr>
        <w:t>.</w:t>
      </w:r>
      <w:r w:rsidR="00047476">
        <w:rPr>
          <w:lang w:eastAsia="en-US"/>
        </w:rPr>
        <w:t xml:space="preserve"> </w:t>
      </w:r>
      <w:r w:rsidR="002D45CD">
        <w:rPr>
          <w:lang w:eastAsia="en-US"/>
        </w:rPr>
        <w:t xml:space="preserve">It is a common approach for enhanced feature to only consider the lowest </w:t>
      </w:r>
      <w:r w:rsidR="00913540">
        <w:rPr>
          <w:lang w:eastAsia="en-US"/>
        </w:rPr>
        <w:t xml:space="preserve">number of </w:t>
      </w:r>
      <w:r w:rsidR="002D45CD">
        <w:rPr>
          <w:lang w:eastAsia="en-US"/>
        </w:rPr>
        <w:t>receiver branch</w:t>
      </w:r>
      <w:r w:rsidR="00913540">
        <w:rPr>
          <w:lang w:eastAsia="en-US"/>
        </w:rPr>
        <w:t xml:space="preserve"> to reduce simulation and test effort if only combination gain could be </w:t>
      </w:r>
      <w:r w:rsidR="00EE5EC0">
        <w:rPr>
          <w:lang w:eastAsia="en-US"/>
        </w:rPr>
        <w:t xml:space="preserve">seen from more receiver branches used. </w:t>
      </w:r>
    </w:p>
    <w:p w14:paraId="09B6D1E1" w14:textId="1E528199" w:rsidR="00C21B7F" w:rsidRDefault="00C21B7F" w:rsidP="00C21B7F">
      <w:pPr>
        <w:pStyle w:val="Observation"/>
      </w:pPr>
      <w:bookmarkStart w:id="5" w:name="_Toc158804603"/>
      <w:r>
        <w:t xml:space="preserve">Only 1Tx2Rx is used for FR1 </w:t>
      </w:r>
      <w:r w:rsidR="000828A7">
        <w:t>PUSCH repetition type A and PUCCH multi-slot requirements.</w:t>
      </w:r>
      <w:bookmarkEnd w:id="5"/>
      <w:r w:rsidR="000828A7">
        <w:t xml:space="preserve"> </w:t>
      </w:r>
      <w:r>
        <w:t xml:space="preserve"> </w:t>
      </w:r>
    </w:p>
    <w:p w14:paraId="61006833" w14:textId="3A7E993E" w:rsidR="007F2C8B" w:rsidRPr="00331F07" w:rsidRDefault="007F2C8B" w:rsidP="000B0B81">
      <w:pPr>
        <w:pStyle w:val="Proposal"/>
        <w:rPr>
          <w:lang w:eastAsia="en-US"/>
        </w:rPr>
      </w:pPr>
      <w:bookmarkStart w:id="6" w:name="_Toc158804606"/>
      <w:r w:rsidRPr="00331F07">
        <w:rPr>
          <w:lang w:eastAsia="en-US"/>
        </w:rPr>
        <w:t>Proposal 3</w:t>
      </w:r>
      <w:r w:rsidR="000B0B81">
        <w:rPr>
          <w:lang w:eastAsia="en-US"/>
        </w:rPr>
        <w:tab/>
      </w:r>
      <w:r w:rsidRPr="00331F07">
        <w:rPr>
          <w:lang w:eastAsia="en-US"/>
        </w:rPr>
        <w:t xml:space="preserve"> Define PRACH demodulation requirements for 1Tx2Rx</w:t>
      </w:r>
      <w:r w:rsidR="0024146D">
        <w:rPr>
          <w:lang w:eastAsia="en-US"/>
        </w:rPr>
        <w:t xml:space="preserve"> for both FR2-1 and FR1</w:t>
      </w:r>
      <w:r w:rsidRPr="00331F07">
        <w:rPr>
          <w:lang w:eastAsia="en-US"/>
        </w:rPr>
        <w:t>.</w:t>
      </w:r>
      <w:bookmarkEnd w:id="6"/>
      <w:r w:rsidRPr="00331F07">
        <w:rPr>
          <w:lang w:eastAsia="en-US"/>
        </w:rPr>
        <w:t xml:space="preserve"> </w:t>
      </w:r>
    </w:p>
    <w:p w14:paraId="67AA690E" w14:textId="77777777" w:rsidR="007F2C8B" w:rsidRDefault="007F2C8B" w:rsidP="007F2C8B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</w:rPr>
      </w:pPr>
      <w:r w:rsidRPr="00961EC7">
        <w:rPr>
          <w:rFonts w:ascii="Arial" w:eastAsiaTheme="minorEastAsia" w:hAnsi="Arial" w:cs="Arial"/>
          <w:b/>
          <w:bCs/>
        </w:rPr>
        <w:t>Sub-carrier spacing</w:t>
      </w:r>
    </w:p>
    <w:p w14:paraId="0F8D39F2" w14:textId="1078197F" w:rsidR="007F2C8B" w:rsidRDefault="007F2C8B" w:rsidP="000B0B81">
      <w:pPr>
        <w:rPr>
          <w:lang w:eastAsia="en-US"/>
        </w:rPr>
      </w:pPr>
      <w:r>
        <w:rPr>
          <w:lang w:eastAsia="en-US"/>
        </w:rPr>
        <w:t xml:space="preserve">For FR1, if introduced, legacy SCS of 15 and 30 kHz would be considered according to </w:t>
      </w:r>
      <w:r w:rsidR="004A7B64">
        <w:rPr>
          <w:lang w:eastAsia="en-US"/>
        </w:rPr>
        <w:t>TS</w:t>
      </w:r>
      <w:r>
        <w:rPr>
          <w:lang w:eastAsia="en-US"/>
        </w:rPr>
        <w:t xml:space="preserve">38.104. However, for FR2-1 only 120 </w:t>
      </w:r>
      <w:proofErr w:type="spellStart"/>
      <w:r>
        <w:rPr>
          <w:lang w:eastAsia="en-US"/>
        </w:rPr>
        <w:t>KHz</w:t>
      </w:r>
      <w:proofErr w:type="spellEnd"/>
      <w:r>
        <w:rPr>
          <w:lang w:eastAsia="en-US"/>
        </w:rPr>
        <w:t xml:space="preserve"> should be considered as discussed in the previous meeting since 60 </w:t>
      </w:r>
      <w:proofErr w:type="spellStart"/>
      <w:r>
        <w:rPr>
          <w:lang w:eastAsia="en-US"/>
        </w:rPr>
        <w:t>KHz</w:t>
      </w:r>
      <w:proofErr w:type="spellEnd"/>
      <w:r>
        <w:rPr>
          <w:lang w:eastAsia="en-US"/>
        </w:rPr>
        <w:t xml:space="preserve"> SCS has no deployment in the real network.</w:t>
      </w:r>
      <w:r w:rsidR="00B20ECD">
        <w:rPr>
          <w:lang w:eastAsia="en-US"/>
        </w:rPr>
        <w:t xml:space="preserve"> </w:t>
      </w:r>
    </w:p>
    <w:p w14:paraId="37F4B60E" w14:textId="333C7F31" w:rsidR="007F2C8B" w:rsidRPr="00C2436C" w:rsidRDefault="007F2C8B" w:rsidP="000B0B81">
      <w:pPr>
        <w:pStyle w:val="Proposal"/>
        <w:rPr>
          <w:lang w:eastAsia="en-US"/>
        </w:rPr>
      </w:pPr>
      <w:bookmarkStart w:id="7" w:name="_Toc158804607"/>
      <w:r w:rsidRPr="00331F07">
        <w:rPr>
          <w:lang w:eastAsia="en-US"/>
        </w:rPr>
        <w:t xml:space="preserve">Proposal </w:t>
      </w:r>
      <w:r>
        <w:rPr>
          <w:lang w:eastAsia="en-US"/>
        </w:rPr>
        <w:t>4</w:t>
      </w:r>
      <w:r w:rsidR="000B0B81">
        <w:rPr>
          <w:lang w:eastAsia="en-US"/>
        </w:rPr>
        <w:tab/>
      </w:r>
      <w:r>
        <w:rPr>
          <w:lang w:eastAsia="en-US"/>
        </w:rPr>
        <w:t xml:space="preserve"> Define requirements for 120 </w:t>
      </w:r>
      <w:proofErr w:type="spellStart"/>
      <w:r>
        <w:rPr>
          <w:lang w:eastAsia="en-US"/>
        </w:rPr>
        <w:t>KHz</w:t>
      </w:r>
      <w:proofErr w:type="spellEnd"/>
      <w:r>
        <w:rPr>
          <w:lang w:eastAsia="en-US"/>
        </w:rPr>
        <w:t xml:space="preserve"> SCS for FR2</w:t>
      </w:r>
      <w:r w:rsidR="005F6B33">
        <w:rPr>
          <w:lang w:eastAsia="en-US"/>
        </w:rPr>
        <w:t>-</w:t>
      </w:r>
      <w:r w:rsidR="005D3078">
        <w:rPr>
          <w:lang w:eastAsia="en-US"/>
        </w:rPr>
        <w:t>1</w:t>
      </w:r>
      <w:r>
        <w:rPr>
          <w:lang w:eastAsia="en-US"/>
        </w:rPr>
        <w:t>.</w:t>
      </w:r>
      <w:bookmarkEnd w:id="7"/>
      <w:r>
        <w:rPr>
          <w:lang w:eastAsia="en-US"/>
        </w:rPr>
        <w:t xml:space="preserve"> </w:t>
      </w:r>
    </w:p>
    <w:p w14:paraId="41F91951" w14:textId="3626CA78" w:rsidR="007F2C8B" w:rsidRDefault="007F2C8B" w:rsidP="00D41794">
      <w:pPr>
        <w:rPr>
          <w:lang w:eastAsia="en-US"/>
        </w:rPr>
      </w:pPr>
      <w:r>
        <w:rPr>
          <w:lang w:eastAsia="en-US"/>
        </w:rPr>
        <w:t xml:space="preserve">Since it was agreed in RAN4#109 meeting </w:t>
      </w:r>
      <w:r w:rsidRPr="007F2752">
        <w:rPr>
          <w:lang w:eastAsia="en-US"/>
        </w:rPr>
        <w:t>to define performance requirements</w:t>
      </w:r>
      <w:r>
        <w:rPr>
          <w:lang w:eastAsia="en-US"/>
        </w:rPr>
        <w:t xml:space="preserve"> </w:t>
      </w:r>
      <w:r w:rsidRPr="007F2752">
        <w:rPr>
          <w:lang w:eastAsia="en-US"/>
        </w:rPr>
        <w:t xml:space="preserve">for </w:t>
      </w:r>
      <w:r>
        <w:rPr>
          <w:lang w:eastAsia="en-US"/>
        </w:rPr>
        <w:t>m</w:t>
      </w:r>
      <w:r w:rsidRPr="007F2752">
        <w:rPr>
          <w:lang w:eastAsia="en-US"/>
        </w:rPr>
        <w:t>ultiple PRACH transmission</w:t>
      </w:r>
      <w:r>
        <w:rPr>
          <w:lang w:eastAsia="en-US"/>
        </w:rPr>
        <w:t xml:space="preserve"> under the agreed test parameters,</w:t>
      </w:r>
      <w:r w:rsidRPr="007F2752">
        <w:rPr>
          <w:lang w:eastAsia="en-US"/>
        </w:rPr>
        <w:t xml:space="preserve"> </w:t>
      </w:r>
      <w:r>
        <w:rPr>
          <w:lang w:eastAsia="en-US"/>
        </w:rPr>
        <w:t>we provide simulation results in [</w:t>
      </w:r>
      <w:r w:rsidR="00802DC1">
        <w:rPr>
          <w:lang w:eastAsia="en-US"/>
        </w:rPr>
        <w:t>3</w:t>
      </w:r>
      <w:r>
        <w:rPr>
          <w:lang w:eastAsia="en-US"/>
        </w:rPr>
        <w:t>] for the configured parameters for FR2-1 frequency range as below:</w:t>
      </w:r>
    </w:p>
    <w:p w14:paraId="436ADCD5" w14:textId="46AF37C9" w:rsidR="007A0ADB" w:rsidRDefault="007A0ADB" w:rsidP="007A0ADB">
      <w:pPr>
        <w:pStyle w:val="Proposal"/>
        <w:rPr>
          <w:lang w:eastAsia="en-US"/>
        </w:rPr>
      </w:pPr>
      <w:bookmarkStart w:id="8" w:name="_Toc158804608"/>
      <w:r>
        <w:rPr>
          <w:lang w:eastAsia="en-US"/>
        </w:rPr>
        <w:lastRenderedPageBreak/>
        <w:t>Proposal 5</w:t>
      </w:r>
      <w:r>
        <w:rPr>
          <w:lang w:eastAsia="en-US"/>
        </w:rPr>
        <w:tab/>
        <w:t>Use following configurations for FR2-1 PRACH repetition demodulation requirements.</w:t>
      </w:r>
      <w:bookmarkEnd w:id="8"/>
      <w:r>
        <w:rPr>
          <w:lang w:eastAsia="en-US"/>
        </w:rPr>
        <w:t xml:space="preserve"> </w:t>
      </w:r>
    </w:p>
    <w:p w14:paraId="784A2975" w14:textId="0E1D859F" w:rsidR="00DD1307" w:rsidRDefault="00DD1307" w:rsidP="00DD1307">
      <w:pPr>
        <w:pStyle w:val="TH"/>
      </w:pPr>
      <w:r>
        <w:t>Table 2-1 Timing error tolerance for FR2-1 PRACH repetition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7F2C8B" w:rsidRPr="004103C7" w14:paraId="64F8B483" w14:textId="77777777" w:rsidTr="00A8281F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C4D174A" w14:textId="77777777" w:rsidR="007F2C8B" w:rsidRPr="004103C7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4103C7">
              <w:t>PRACH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48323B7" w14:textId="77777777" w:rsidR="007F2C8B" w:rsidRPr="004103C7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4103C7">
              <w:t>PRACH SCS 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FDCEF1" w14:textId="77777777" w:rsidR="007F2C8B" w:rsidRPr="004103C7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4103C7">
              <w:t>Time error tolerance </w:t>
            </w:r>
          </w:p>
        </w:tc>
      </w:tr>
      <w:tr w:rsidR="007F2C8B" w:rsidRPr="004103C7" w14:paraId="27E0C5A5" w14:textId="77777777" w:rsidTr="00A8281F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31F1F0" w14:textId="77777777" w:rsidR="007F2C8B" w:rsidRPr="004103C7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4103C7">
              <w:t>preamble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1B50B0" w14:textId="77777777" w:rsidR="007F2C8B" w:rsidRPr="004103C7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4103C7">
              <w:t>(kHz)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F35B3C" w14:textId="77777777" w:rsidR="007F2C8B" w:rsidRPr="004103C7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4103C7">
              <w:t>AWGN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FFEAD5" w14:textId="77777777" w:rsidR="007F2C8B" w:rsidRPr="004103C7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4103C7">
              <w:t>TDLA30-300 </w:t>
            </w:r>
          </w:p>
        </w:tc>
      </w:tr>
      <w:tr w:rsidR="007F2C8B" w:rsidRPr="004103C7" w14:paraId="0A6E06D1" w14:textId="77777777" w:rsidTr="00A8281F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50B23BB" w14:textId="77777777" w:rsidR="007F2C8B" w:rsidRPr="004103C7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4103C7">
              <w:t xml:space="preserve">B4, </w:t>
            </w:r>
            <w:r>
              <w:t>A2, C2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66A023" w14:textId="77777777" w:rsidR="007F2C8B" w:rsidRPr="004103C7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4103C7">
              <w:t>60 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1A4B70" w14:textId="77777777" w:rsidR="007F2C8B" w:rsidRPr="004103C7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4103C7">
              <w:t>0.13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CCD0AB" w14:textId="77777777" w:rsidR="007F2C8B" w:rsidRPr="004103C7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4103C7">
              <w:t>0.28 us </w:t>
            </w:r>
          </w:p>
        </w:tc>
      </w:tr>
      <w:tr w:rsidR="007F2C8B" w:rsidRPr="004103C7" w14:paraId="2EF8DBAD" w14:textId="77777777" w:rsidTr="00A8281F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083979" w14:textId="77777777" w:rsidR="007F2C8B" w:rsidRPr="004103C7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4103C7"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919D9D" w14:textId="77777777" w:rsidR="007F2C8B" w:rsidRPr="004103C7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4103C7">
              <w:t>120 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5874E4" w14:textId="77777777" w:rsidR="007F2C8B" w:rsidRPr="004103C7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4103C7">
              <w:t>0.07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89150A" w14:textId="77777777" w:rsidR="007F2C8B" w:rsidRPr="004103C7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4103C7">
              <w:t>0.22 us </w:t>
            </w:r>
          </w:p>
        </w:tc>
      </w:tr>
    </w:tbl>
    <w:p w14:paraId="1C105AC9" w14:textId="77777777" w:rsidR="007F2C8B" w:rsidRDefault="007F2C8B" w:rsidP="007F2C8B">
      <w:pPr>
        <w:rPr>
          <w:rFonts w:ascii="Arial" w:hAnsi="Arial" w:cs="Arial"/>
          <w:lang w:eastAsia="en-US"/>
        </w:rPr>
      </w:pPr>
    </w:p>
    <w:p w14:paraId="7F13EA35" w14:textId="5C30ECC5" w:rsidR="00DD1307" w:rsidRDefault="00DD1307" w:rsidP="00DD1307">
      <w:pPr>
        <w:pStyle w:val="TH"/>
        <w:rPr>
          <w:rFonts w:cs="Arial"/>
        </w:rPr>
      </w:pPr>
      <w:r>
        <w:t>Table 2-2 Requirement configuration for FR2-1 PRACH repetition</w:t>
      </w:r>
    </w:p>
    <w:tbl>
      <w:tblPr>
        <w:tblW w:w="754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1778"/>
        <w:gridCol w:w="1854"/>
        <w:gridCol w:w="1117"/>
        <w:gridCol w:w="1510"/>
      </w:tblGrid>
      <w:tr w:rsidR="007F2C8B" w:rsidRPr="00A956C8" w14:paraId="24FD7117" w14:textId="77777777" w:rsidTr="00A8281F">
        <w:trPr>
          <w:trHeight w:val="300"/>
          <w:jc w:val="center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A7789D1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Number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6EEE4A1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Number of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5C5B5D3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Propagation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CDD487A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Frequency 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0324E96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 </w:t>
            </w:r>
          </w:p>
        </w:tc>
      </w:tr>
      <w:tr w:rsidR="007F2C8B" w:rsidRPr="00A956C8" w14:paraId="43DACB63" w14:textId="77777777" w:rsidTr="00A8281F">
        <w:trPr>
          <w:trHeight w:val="300"/>
          <w:jc w:val="center"/>
        </w:trPr>
        <w:tc>
          <w:tcPr>
            <w:tcW w:w="12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E8335C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of TX antennas </w:t>
            </w:r>
          </w:p>
        </w:tc>
        <w:tc>
          <w:tcPr>
            <w:tcW w:w="1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071488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demodulation branches </w:t>
            </w:r>
          </w:p>
        </w:tc>
        <w:tc>
          <w:tcPr>
            <w:tcW w:w="1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AB8384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conditions and correlation matrix (Annex G) 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13E30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offset </w:t>
            </w:r>
          </w:p>
        </w:tc>
        <w:tc>
          <w:tcPr>
            <w:tcW w:w="15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1B8C1C" w14:textId="77777777" w:rsidR="007F2C8B" w:rsidRPr="00A956C8" w:rsidRDefault="007F2C8B" w:rsidP="00D41794">
            <w:pPr>
              <w:pStyle w:val="TAH"/>
              <w:rPr>
                <w:rFonts w:ascii="Segoe UI" w:hAnsi="Segoe UI" w:cs="Segoe UI"/>
              </w:rPr>
            </w:pPr>
            <w:r w:rsidRPr="00A956C8">
              <w:t>Repetition </w:t>
            </w:r>
          </w:p>
        </w:tc>
      </w:tr>
      <w:tr w:rsidR="007F2C8B" w:rsidRPr="00A956C8" w14:paraId="6D4E6589" w14:textId="77777777" w:rsidTr="00A8281F">
        <w:trPr>
          <w:trHeight w:val="300"/>
          <w:jc w:val="center"/>
        </w:trPr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B97E2A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A956C8">
              <w:t>1 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29EBFF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A956C8">
              <w:t>2 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4F6E34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A956C8">
              <w:t>AWGN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438F30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A956C8">
              <w:t>0 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D91D85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A956C8">
              <w:t>2 </w:t>
            </w:r>
          </w:p>
        </w:tc>
      </w:tr>
      <w:tr w:rsidR="007F2C8B" w:rsidRPr="00A956C8" w14:paraId="4914E7DE" w14:textId="77777777" w:rsidTr="00A8281F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A1A06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E54FB0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2F0859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A956C8">
              <w:t>TDLA30-300 Low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603073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A956C8">
              <w:t>4000 Hz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2F77D4" w14:textId="77777777" w:rsidR="007F2C8B" w:rsidRPr="00A956C8" w:rsidRDefault="007F2C8B" w:rsidP="00D41794">
            <w:pPr>
              <w:pStyle w:val="TAC"/>
              <w:rPr>
                <w:rFonts w:ascii="Segoe UI" w:hAnsi="Segoe UI" w:cs="Segoe UI"/>
              </w:rPr>
            </w:pPr>
            <w:r w:rsidRPr="00A956C8">
              <w:t>2 </w:t>
            </w:r>
          </w:p>
        </w:tc>
      </w:tr>
    </w:tbl>
    <w:p w14:paraId="4A48C1BB" w14:textId="77777777" w:rsidR="00C75D19" w:rsidRDefault="00C75D19" w:rsidP="002E3142">
      <w:pPr>
        <w:pStyle w:val="Proposal"/>
      </w:pPr>
    </w:p>
    <w:p w14:paraId="14AE331A" w14:textId="6348CDA3" w:rsidR="00C75D19" w:rsidRDefault="003C008C" w:rsidP="003C008C">
      <w:r>
        <w:t xml:space="preserve">For FR1 </w:t>
      </w:r>
      <w:r w:rsidR="003F3DCB">
        <w:t xml:space="preserve">PRACH repetition requirements if agreed to be introduced, following configuration could be considered as the start point. </w:t>
      </w:r>
      <w:r w:rsidR="007C5373">
        <w:t xml:space="preserve">The fading channel could </w:t>
      </w:r>
      <w:r w:rsidR="00C8694D">
        <w:t xml:space="preserve">follow normal PRACH requirement to use TDLC300-100. </w:t>
      </w:r>
    </w:p>
    <w:p w14:paraId="18A3DEDB" w14:textId="68B902DE" w:rsidR="005523C5" w:rsidRDefault="005523C5" w:rsidP="00961834">
      <w:pPr>
        <w:pStyle w:val="Proposal"/>
      </w:pPr>
      <w:bookmarkStart w:id="9" w:name="_Toc158804609"/>
      <w:r>
        <w:rPr>
          <w:lang w:eastAsia="en-US"/>
        </w:rPr>
        <w:t>Proposal 6</w:t>
      </w:r>
      <w:r>
        <w:rPr>
          <w:lang w:eastAsia="en-US"/>
        </w:rPr>
        <w:tab/>
        <w:t>Use following configurations for FR1 PRACH repetition demodulation requirements.</w:t>
      </w:r>
      <w:bookmarkEnd w:id="9"/>
      <w:r>
        <w:rPr>
          <w:lang w:eastAsia="en-US"/>
        </w:rPr>
        <w:t xml:space="preserve"> </w:t>
      </w:r>
    </w:p>
    <w:p w14:paraId="0460E044" w14:textId="5B6DB1DA" w:rsidR="003F3DCB" w:rsidRDefault="003F3DCB" w:rsidP="003F3DCB">
      <w:pPr>
        <w:pStyle w:val="TH"/>
      </w:pPr>
      <w:r>
        <w:t>Table 2</w:t>
      </w:r>
      <w:r w:rsidR="007C5373">
        <w:t>-</w:t>
      </w:r>
      <w:r w:rsidR="00DD1307">
        <w:t>3</w:t>
      </w:r>
      <w:r w:rsidR="007C5373">
        <w:t xml:space="preserve"> Timing error tolerance for FR1 PRACH repetition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3F3DCB" w:rsidRPr="004103C7" w14:paraId="49307352" w14:textId="77777777" w:rsidTr="00A8281F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BAC0DF0" w14:textId="77777777" w:rsidR="003F3DCB" w:rsidRPr="004103C7" w:rsidRDefault="003F3DCB" w:rsidP="00A8281F">
            <w:pPr>
              <w:pStyle w:val="TAH"/>
              <w:rPr>
                <w:rFonts w:ascii="Segoe UI" w:hAnsi="Segoe UI" w:cs="Segoe UI"/>
              </w:rPr>
            </w:pPr>
            <w:r w:rsidRPr="004103C7">
              <w:t>PRACH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29F8336" w14:textId="77777777" w:rsidR="003F3DCB" w:rsidRPr="004103C7" w:rsidRDefault="003F3DCB" w:rsidP="00A8281F">
            <w:pPr>
              <w:pStyle w:val="TAH"/>
              <w:rPr>
                <w:rFonts w:ascii="Segoe UI" w:hAnsi="Segoe UI" w:cs="Segoe UI"/>
              </w:rPr>
            </w:pPr>
            <w:r w:rsidRPr="004103C7">
              <w:t>PRACH SCS 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796BFC" w14:textId="77777777" w:rsidR="003F3DCB" w:rsidRPr="004103C7" w:rsidRDefault="003F3DCB" w:rsidP="00A8281F">
            <w:pPr>
              <w:pStyle w:val="TAH"/>
              <w:rPr>
                <w:rFonts w:ascii="Segoe UI" w:hAnsi="Segoe UI" w:cs="Segoe UI"/>
              </w:rPr>
            </w:pPr>
            <w:r w:rsidRPr="004103C7">
              <w:t>Time error tolerance </w:t>
            </w:r>
          </w:p>
        </w:tc>
      </w:tr>
      <w:tr w:rsidR="003F3DCB" w:rsidRPr="004103C7" w14:paraId="308C30FB" w14:textId="77777777" w:rsidTr="00A8281F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C4E349" w14:textId="77777777" w:rsidR="003F3DCB" w:rsidRPr="004103C7" w:rsidRDefault="003F3DCB" w:rsidP="00A8281F">
            <w:pPr>
              <w:pStyle w:val="TAH"/>
              <w:rPr>
                <w:rFonts w:ascii="Segoe UI" w:hAnsi="Segoe UI" w:cs="Segoe UI"/>
              </w:rPr>
            </w:pPr>
            <w:r w:rsidRPr="004103C7">
              <w:t>preamble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5040D6" w14:textId="77777777" w:rsidR="003F3DCB" w:rsidRPr="004103C7" w:rsidRDefault="003F3DCB" w:rsidP="00A8281F">
            <w:pPr>
              <w:pStyle w:val="TAH"/>
              <w:rPr>
                <w:rFonts w:ascii="Segoe UI" w:hAnsi="Segoe UI" w:cs="Segoe UI"/>
              </w:rPr>
            </w:pPr>
            <w:r w:rsidRPr="004103C7">
              <w:t>(kHz)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D41900" w14:textId="77777777" w:rsidR="003F3DCB" w:rsidRPr="004103C7" w:rsidRDefault="003F3DCB" w:rsidP="00A8281F">
            <w:pPr>
              <w:pStyle w:val="TAH"/>
              <w:rPr>
                <w:rFonts w:ascii="Segoe UI" w:hAnsi="Segoe UI" w:cs="Segoe UI"/>
              </w:rPr>
            </w:pPr>
            <w:r w:rsidRPr="004103C7">
              <w:t>AWGN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CFE4E0" w14:textId="4B0CEACC" w:rsidR="003F3DCB" w:rsidRPr="004103C7" w:rsidRDefault="003F3DCB" w:rsidP="00A8281F">
            <w:pPr>
              <w:pStyle w:val="TAH"/>
              <w:rPr>
                <w:rFonts w:ascii="Segoe UI" w:hAnsi="Segoe UI" w:cs="Segoe UI"/>
              </w:rPr>
            </w:pPr>
            <w:r w:rsidRPr="004103C7">
              <w:t>TDL</w:t>
            </w:r>
            <w:r w:rsidR="00071268">
              <w:t>C</w:t>
            </w:r>
            <w:r w:rsidRPr="004103C7">
              <w:t>30</w:t>
            </w:r>
            <w:r w:rsidR="00071268">
              <w:t>0</w:t>
            </w:r>
            <w:r w:rsidRPr="004103C7">
              <w:t>-</w:t>
            </w:r>
            <w:r w:rsidR="00071268">
              <w:t>1</w:t>
            </w:r>
            <w:r w:rsidRPr="004103C7">
              <w:t>00 </w:t>
            </w:r>
          </w:p>
        </w:tc>
      </w:tr>
      <w:tr w:rsidR="003F3DCB" w:rsidRPr="004103C7" w14:paraId="001B36B4" w14:textId="77777777" w:rsidTr="00A8281F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D3FCB3A" w14:textId="77777777" w:rsidR="003F3DCB" w:rsidRPr="004103C7" w:rsidRDefault="003F3DCB" w:rsidP="00A8281F">
            <w:pPr>
              <w:pStyle w:val="TAC"/>
              <w:rPr>
                <w:rFonts w:ascii="Segoe UI" w:hAnsi="Segoe UI" w:cs="Segoe UI"/>
              </w:rPr>
            </w:pPr>
            <w:r w:rsidRPr="004103C7">
              <w:t xml:space="preserve">B4, </w:t>
            </w:r>
            <w:r>
              <w:t>A2, C2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6432D4" w14:textId="4BA75CA4" w:rsidR="003F3DCB" w:rsidRPr="004103C7" w:rsidRDefault="007C5373" w:rsidP="00A8281F">
            <w:pPr>
              <w:pStyle w:val="TAC"/>
              <w:rPr>
                <w:rFonts w:ascii="Segoe UI" w:hAnsi="Segoe UI" w:cs="Segoe UI"/>
              </w:rPr>
            </w:pPr>
            <w:r>
              <w:t>15</w:t>
            </w:r>
            <w:r w:rsidR="003F3DCB" w:rsidRPr="004103C7"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FEE927" w14:textId="6BBF6E3F" w:rsidR="003F3DCB" w:rsidRPr="004103C7" w:rsidRDefault="003F3DCB" w:rsidP="00A8281F">
            <w:pPr>
              <w:pStyle w:val="TAC"/>
              <w:rPr>
                <w:rFonts w:ascii="Segoe UI" w:hAnsi="Segoe UI" w:cs="Segoe UI"/>
              </w:rPr>
            </w:pPr>
            <w:r w:rsidRPr="004103C7">
              <w:t>0.</w:t>
            </w:r>
            <w:r w:rsidR="00A723CC">
              <w:t>52</w:t>
            </w:r>
            <w:r w:rsidRPr="004103C7">
              <w:t xml:space="preserve">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43337D" w14:textId="6862FED5" w:rsidR="003F3DCB" w:rsidRPr="004103C7" w:rsidRDefault="00D56DE2" w:rsidP="00A8281F">
            <w:pPr>
              <w:pStyle w:val="TAC"/>
              <w:rPr>
                <w:rFonts w:ascii="Segoe UI" w:hAnsi="Segoe UI" w:cs="Segoe UI"/>
              </w:rPr>
            </w:pPr>
            <w:r>
              <w:t>2.03</w:t>
            </w:r>
            <w:r w:rsidR="003F3DCB" w:rsidRPr="004103C7">
              <w:t xml:space="preserve"> us </w:t>
            </w:r>
          </w:p>
        </w:tc>
      </w:tr>
      <w:tr w:rsidR="003F3DCB" w:rsidRPr="004103C7" w14:paraId="5C85C93C" w14:textId="77777777" w:rsidTr="00A8281F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0E4745" w14:textId="77777777" w:rsidR="003F3DCB" w:rsidRPr="004103C7" w:rsidRDefault="003F3DCB" w:rsidP="00A8281F">
            <w:pPr>
              <w:pStyle w:val="TAC"/>
              <w:rPr>
                <w:rFonts w:ascii="Segoe UI" w:hAnsi="Segoe UI" w:cs="Segoe UI"/>
              </w:rPr>
            </w:pPr>
            <w:r w:rsidRPr="004103C7"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D0FE87" w14:textId="20368409" w:rsidR="003F3DCB" w:rsidRPr="004103C7" w:rsidRDefault="007C5373" w:rsidP="00A8281F">
            <w:pPr>
              <w:pStyle w:val="TAC"/>
              <w:rPr>
                <w:rFonts w:ascii="Segoe UI" w:hAnsi="Segoe UI" w:cs="Segoe UI"/>
              </w:rPr>
            </w:pPr>
            <w:r>
              <w:t>3</w:t>
            </w:r>
            <w:r w:rsidR="003F3DCB" w:rsidRPr="004103C7">
              <w:t>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C16ED0" w14:textId="4635A344" w:rsidR="003F3DCB" w:rsidRPr="004103C7" w:rsidRDefault="003F3DCB" w:rsidP="00A8281F">
            <w:pPr>
              <w:pStyle w:val="TAC"/>
              <w:rPr>
                <w:rFonts w:ascii="Segoe UI" w:hAnsi="Segoe UI" w:cs="Segoe UI"/>
              </w:rPr>
            </w:pPr>
            <w:r w:rsidRPr="004103C7">
              <w:t>0.</w:t>
            </w:r>
            <w:r w:rsidR="00071268">
              <w:t>26</w:t>
            </w:r>
            <w:r w:rsidRPr="004103C7">
              <w:t xml:space="preserve">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C4FF5F" w14:textId="48691F50" w:rsidR="003F3DCB" w:rsidRPr="004103C7" w:rsidRDefault="00D56DE2" w:rsidP="00A8281F">
            <w:pPr>
              <w:pStyle w:val="TAC"/>
              <w:rPr>
                <w:rFonts w:ascii="Segoe UI" w:hAnsi="Segoe UI" w:cs="Segoe UI"/>
              </w:rPr>
            </w:pPr>
            <w:r>
              <w:t>1.77</w:t>
            </w:r>
            <w:r w:rsidR="003F3DCB" w:rsidRPr="004103C7">
              <w:t xml:space="preserve"> us </w:t>
            </w:r>
          </w:p>
        </w:tc>
      </w:tr>
    </w:tbl>
    <w:p w14:paraId="664261BA" w14:textId="77777777" w:rsidR="003F3DCB" w:rsidRDefault="003F3DCB" w:rsidP="003C008C"/>
    <w:p w14:paraId="58BFBEA4" w14:textId="2B9EB193" w:rsidR="00DD1307" w:rsidRDefault="00DD1307" w:rsidP="00DD1307">
      <w:pPr>
        <w:pStyle w:val="TH"/>
        <w:rPr>
          <w:rFonts w:cs="Arial"/>
        </w:rPr>
      </w:pPr>
      <w:r>
        <w:t>Table 2-4 Requirement configuration for FR1 PRACH repetition</w:t>
      </w:r>
    </w:p>
    <w:tbl>
      <w:tblPr>
        <w:tblW w:w="754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1778"/>
        <w:gridCol w:w="1854"/>
        <w:gridCol w:w="1117"/>
        <w:gridCol w:w="1510"/>
      </w:tblGrid>
      <w:tr w:rsidR="00DD1307" w:rsidRPr="00A956C8" w14:paraId="3A98BA73" w14:textId="77777777" w:rsidTr="00A8281F">
        <w:trPr>
          <w:trHeight w:val="300"/>
          <w:jc w:val="center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F01725E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Number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58D635B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Number of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C29606B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Propagation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A64B1D9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Frequency 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407CEE4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 </w:t>
            </w:r>
          </w:p>
        </w:tc>
      </w:tr>
      <w:tr w:rsidR="00DD1307" w:rsidRPr="00A956C8" w14:paraId="14F46450" w14:textId="77777777" w:rsidTr="00A8281F">
        <w:trPr>
          <w:trHeight w:val="300"/>
          <w:jc w:val="center"/>
        </w:trPr>
        <w:tc>
          <w:tcPr>
            <w:tcW w:w="12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359B68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of TX antennas </w:t>
            </w:r>
          </w:p>
        </w:tc>
        <w:tc>
          <w:tcPr>
            <w:tcW w:w="1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979F26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demodulation branches </w:t>
            </w:r>
          </w:p>
        </w:tc>
        <w:tc>
          <w:tcPr>
            <w:tcW w:w="1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C161C1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conditions and correlation matrix (Annex G) 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CFE0CA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offset </w:t>
            </w:r>
          </w:p>
        </w:tc>
        <w:tc>
          <w:tcPr>
            <w:tcW w:w="15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EF5749" w14:textId="77777777" w:rsidR="00DD1307" w:rsidRPr="00A956C8" w:rsidRDefault="00DD1307" w:rsidP="00A8281F">
            <w:pPr>
              <w:pStyle w:val="TAH"/>
              <w:rPr>
                <w:rFonts w:ascii="Segoe UI" w:hAnsi="Segoe UI" w:cs="Segoe UI"/>
              </w:rPr>
            </w:pPr>
            <w:r w:rsidRPr="00A956C8">
              <w:t>Repetition </w:t>
            </w:r>
          </w:p>
        </w:tc>
      </w:tr>
      <w:tr w:rsidR="00DD1307" w:rsidRPr="00A956C8" w14:paraId="0B017C46" w14:textId="77777777" w:rsidTr="00A8281F">
        <w:trPr>
          <w:trHeight w:val="300"/>
          <w:jc w:val="center"/>
        </w:trPr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B90DE7" w14:textId="77777777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  <w:r w:rsidRPr="00A956C8">
              <w:t>1 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5743A4" w14:textId="77777777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  <w:r w:rsidRPr="00A956C8">
              <w:t>2 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CAB3A2" w14:textId="77777777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  <w:r w:rsidRPr="00A956C8">
              <w:t>AWGN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5A2B83" w14:textId="77777777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  <w:r w:rsidRPr="00A956C8">
              <w:t>0 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441C60" w14:textId="77777777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  <w:r w:rsidRPr="00A956C8">
              <w:t>2 </w:t>
            </w:r>
          </w:p>
        </w:tc>
      </w:tr>
      <w:tr w:rsidR="00DD1307" w:rsidRPr="00A956C8" w14:paraId="1B45DA6F" w14:textId="77777777" w:rsidTr="00A8281F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094466" w14:textId="77777777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91D506" w14:textId="77777777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A60418" w14:textId="13E264AF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  <w:r w:rsidRPr="00A956C8">
              <w:t>TDL</w:t>
            </w:r>
            <w:r>
              <w:t>C</w:t>
            </w:r>
            <w:r w:rsidRPr="00A956C8">
              <w:t>3</w:t>
            </w:r>
            <w:r>
              <w:t>0</w:t>
            </w:r>
            <w:r w:rsidRPr="00A956C8">
              <w:t>0-</w:t>
            </w:r>
            <w:r>
              <w:t>1</w:t>
            </w:r>
            <w:r w:rsidRPr="00A956C8">
              <w:t>00 Low 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F80069" w14:textId="6F3D4086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  <w:r w:rsidRPr="00A956C8">
              <w:t>400 Hz 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348102" w14:textId="77777777" w:rsidR="00DD1307" w:rsidRPr="00A956C8" w:rsidRDefault="00DD1307" w:rsidP="00A8281F">
            <w:pPr>
              <w:pStyle w:val="TAC"/>
              <w:rPr>
                <w:rFonts w:ascii="Segoe UI" w:hAnsi="Segoe UI" w:cs="Segoe UI"/>
              </w:rPr>
            </w:pPr>
            <w:r w:rsidRPr="00A956C8">
              <w:t>2 </w:t>
            </w:r>
          </w:p>
        </w:tc>
      </w:tr>
    </w:tbl>
    <w:p w14:paraId="76E66567" w14:textId="77777777" w:rsidR="00DD1307" w:rsidRDefault="00DD1307" w:rsidP="003C008C"/>
    <w:p w14:paraId="37CCFD43" w14:textId="77777777" w:rsidR="00A35A95" w:rsidRDefault="00A35A95" w:rsidP="003C008C"/>
    <w:p w14:paraId="4F8B2141" w14:textId="77777777" w:rsidR="003C008C" w:rsidRDefault="003C008C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1E7870D" w14:textId="25650489" w:rsidR="00F769EF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8804603" w:history="1">
        <w:r w:rsidR="00F769EF" w:rsidRPr="00BC5042">
          <w:rPr>
            <w:rStyle w:val="Hyperlink"/>
            <w:noProof/>
          </w:rPr>
          <w:t>Observation 1</w:t>
        </w:r>
        <w:r w:rsidR="00F769E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769EF" w:rsidRPr="00BC5042">
          <w:rPr>
            <w:rStyle w:val="Hyperlink"/>
            <w:noProof/>
          </w:rPr>
          <w:t>Only 1Tx2Rx is used for FR1 PUSCH repetition type A and PUCCH multi-slot requirements.</w:t>
        </w:r>
      </w:hyperlink>
    </w:p>
    <w:p w14:paraId="5C166ED4" w14:textId="5A34E918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3E4FD25E" w14:textId="7C58AB88" w:rsidR="00F769EF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8804604" w:history="1">
        <w:r w:rsidR="00F769EF" w:rsidRPr="001F4CDE">
          <w:rPr>
            <w:rStyle w:val="Hyperlink"/>
            <w:noProof/>
            <w:lang w:eastAsia="en-US"/>
          </w:rPr>
          <w:t>Proposal 1</w:t>
        </w:r>
        <w:r w:rsidR="00F769E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769EF" w:rsidRPr="001F4CDE">
          <w:rPr>
            <w:rStyle w:val="Hyperlink"/>
            <w:noProof/>
            <w:lang w:eastAsia="en-US"/>
          </w:rPr>
          <w:t>Consider both FR2-1 and FR1 frequency band for Rel-18 PRACH enhancements.</w:t>
        </w:r>
      </w:hyperlink>
    </w:p>
    <w:p w14:paraId="17464408" w14:textId="1448F7DF" w:rsidR="00F769EF" w:rsidRDefault="0031325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804605" w:history="1">
        <w:r w:rsidR="00F769EF" w:rsidRPr="001F4CDE">
          <w:rPr>
            <w:rStyle w:val="Hyperlink"/>
            <w:noProof/>
            <w:lang w:eastAsia="en-US"/>
          </w:rPr>
          <w:t>Proposal 2</w:t>
        </w:r>
        <w:r w:rsidR="00F769E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769EF" w:rsidRPr="001F4CDE">
          <w:rPr>
            <w:rStyle w:val="Hyperlink"/>
            <w:noProof/>
            <w:lang w:eastAsia="en-US"/>
          </w:rPr>
          <w:t xml:space="preserve"> Define BS demodulation requirements for 2 PRACH repetitions with gain of 2.5 ~ 3 dB observed for FR2-1 and FR1.</w:t>
        </w:r>
      </w:hyperlink>
    </w:p>
    <w:p w14:paraId="7DAC9F40" w14:textId="6A43C7B2" w:rsidR="00F769EF" w:rsidRDefault="0031325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804606" w:history="1">
        <w:r w:rsidR="00F769EF" w:rsidRPr="001F4CDE">
          <w:rPr>
            <w:rStyle w:val="Hyperlink"/>
            <w:noProof/>
            <w:lang w:eastAsia="en-US"/>
          </w:rPr>
          <w:t>Proposal 3</w:t>
        </w:r>
        <w:r w:rsidR="00F769E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769EF" w:rsidRPr="001F4CDE">
          <w:rPr>
            <w:rStyle w:val="Hyperlink"/>
            <w:noProof/>
            <w:lang w:eastAsia="en-US"/>
          </w:rPr>
          <w:t xml:space="preserve"> Define PRACH demodulation requirements for 1Tx2Rx for both FR2-1 and FR1.</w:t>
        </w:r>
      </w:hyperlink>
    </w:p>
    <w:p w14:paraId="62664ADE" w14:textId="4EAF0C68" w:rsidR="00F769EF" w:rsidRDefault="0031325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804607" w:history="1">
        <w:r w:rsidR="00F769EF" w:rsidRPr="001F4CDE">
          <w:rPr>
            <w:rStyle w:val="Hyperlink"/>
            <w:noProof/>
            <w:lang w:eastAsia="en-US"/>
          </w:rPr>
          <w:t>Proposal 4</w:t>
        </w:r>
        <w:r w:rsidR="00F769E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769EF" w:rsidRPr="001F4CDE">
          <w:rPr>
            <w:rStyle w:val="Hyperlink"/>
            <w:noProof/>
            <w:lang w:eastAsia="en-US"/>
          </w:rPr>
          <w:t xml:space="preserve"> Define requirements for 120 KHz SCS for FR2-1.</w:t>
        </w:r>
      </w:hyperlink>
    </w:p>
    <w:p w14:paraId="095300CA" w14:textId="23B56AA5" w:rsidR="00F769EF" w:rsidRDefault="0031325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804608" w:history="1">
        <w:r w:rsidR="00F769EF" w:rsidRPr="001F4CDE">
          <w:rPr>
            <w:rStyle w:val="Hyperlink"/>
            <w:noProof/>
            <w:lang w:eastAsia="en-US"/>
          </w:rPr>
          <w:t>Proposal 5</w:t>
        </w:r>
        <w:r w:rsidR="00F769E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769EF" w:rsidRPr="001F4CDE">
          <w:rPr>
            <w:rStyle w:val="Hyperlink"/>
            <w:noProof/>
            <w:lang w:eastAsia="en-US"/>
          </w:rPr>
          <w:t>Use following configurations for FR2-1 PRACH repetition demodulation requirements.</w:t>
        </w:r>
      </w:hyperlink>
    </w:p>
    <w:p w14:paraId="50520C90" w14:textId="156A63FA" w:rsidR="00F769EF" w:rsidRDefault="0031325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804609" w:history="1">
        <w:r w:rsidR="00F769EF" w:rsidRPr="001F4CDE">
          <w:rPr>
            <w:rStyle w:val="Hyperlink"/>
            <w:noProof/>
            <w:lang w:eastAsia="en-US"/>
          </w:rPr>
          <w:t>Proposal 6</w:t>
        </w:r>
        <w:r w:rsidR="00F769E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769EF" w:rsidRPr="001F4CDE">
          <w:rPr>
            <w:rStyle w:val="Hyperlink"/>
            <w:noProof/>
            <w:lang w:eastAsia="en-US"/>
          </w:rPr>
          <w:t>Use following configurations for FR1 PRACH repetition demodulation requirements.</w:t>
        </w:r>
      </w:hyperlink>
    </w:p>
    <w:p w14:paraId="0A0689FD" w14:textId="76B8DF94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0968A43" w14:textId="1F4187D7" w:rsidR="00276E4D" w:rsidRPr="00276E4D" w:rsidRDefault="00276E4D" w:rsidP="00276E4D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EF0338" w:rsidRPr="00EF0338">
        <w:rPr>
          <w:sz w:val="20"/>
          <w:szCs w:val="20"/>
        </w:rPr>
        <w:t xml:space="preserve">R4-2321061 </w:t>
      </w:r>
      <w:r w:rsidRPr="00276E4D">
        <w:rPr>
          <w:sz w:val="20"/>
          <w:szCs w:val="20"/>
        </w:rPr>
        <w:t xml:space="preserve">“WF on </w:t>
      </w:r>
      <w:r w:rsidR="005C065B" w:rsidRPr="005C065B">
        <w:rPr>
          <w:sz w:val="20"/>
          <w:szCs w:val="20"/>
        </w:rPr>
        <w:t>NR_cov_enh2_demod</w:t>
      </w:r>
      <w:r w:rsidRPr="00276E4D">
        <w:rPr>
          <w:sz w:val="20"/>
          <w:szCs w:val="20"/>
        </w:rPr>
        <w:t xml:space="preserve">” </w:t>
      </w:r>
      <w:r w:rsidR="005C065B">
        <w:rPr>
          <w:sz w:val="20"/>
          <w:szCs w:val="20"/>
        </w:rPr>
        <w:t>China Telecomm</w:t>
      </w:r>
      <w:r w:rsidRPr="00276E4D">
        <w:rPr>
          <w:sz w:val="20"/>
          <w:szCs w:val="20"/>
        </w:rPr>
        <w:t>, RAN4#10</w:t>
      </w:r>
      <w:r w:rsidR="005C065B">
        <w:rPr>
          <w:sz w:val="20"/>
          <w:szCs w:val="20"/>
        </w:rPr>
        <w:t>9</w:t>
      </w:r>
    </w:p>
    <w:p w14:paraId="0913BB1C" w14:textId="01920653" w:rsidR="00154954" w:rsidRDefault="00276E4D" w:rsidP="00D4179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</w:r>
      <w:r w:rsidR="00802DC1">
        <w:rPr>
          <w:sz w:val="20"/>
          <w:szCs w:val="20"/>
        </w:rPr>
        <w:t>TR38.830 v17.0.0</w:t>
      </w:r>
    </w:p>
    <w:p w14:paraId="4A6B78E9" w14:textId="1A472D20" w:rsidR="00E849E2" w:rsidRPr="00662DE5" w:rsidRDefault="00E849E2" w:rsidP="00D41794">
      <w:pPr>
        <w:rPr>
          <w:sz w:val="20"/>
          <w:szCs w:val="20"/>
        </w:rPr>
      </w:pPr>
      <w:r>
        <w:rPr>
          <w:sz w:val="20"/>
          <w:szCs w:val="20"/>
        </w:rPr>
        <w:t xml:space="preserve">[3] </w:t>
      </w:r>
      <w:r>
        <w:rPr>
          <w:sz w:val="20"/>
          <w:szCs w:val="20"/>
        </w:rPr>
        <w:tab/>
      </w:r>
      <w:r w:rsidRPr="00313253">
        <w:rPr>
          <w:sz w:val="20"/>
          <w:szCs w:val="20"/>
        </w:rPr>
        <w:t>R4-24</w:t>
      </w:r>
      <w:r w:rsidR="00313253" w:rsidRPr="00313253">
        <w:rPr>
          <w:sz w:val="20"/>
          <w:szCs w:val="20"/>
        </w:rPr>
        <w:t>01409</w:t>
      </w:r>
      <w:r w:rsidRPr="00313253">
        <w:rPr>
          <w:sz w:val="20"/>
          <w:szCs w:val="20"/>
        </w:rPr>
        <w:t>,</w:t>
      </w:r>
      <w:r>
        <w:rPr>
          <w:sz w:val="20"/>
          <w:szCs w:val="20"/>
        </w:rPr>
        <w:t xml:space="preserve"> “Simulation results for further NR coverage enhancement demodulation</w:t>
      </w:r>
      <w:proofErr w:type="gramStart"/>
      <w:r>
        <w:rPr>
          <w:sz w:val="20"/>
          <w:szCs w:val="20"/>
        </w:rPr>
        <w:t>”,  Ericsson</w:t>
      </w:r>
      <w:proofErr w:type="gramEnd"/>
      <w:r>
        <w:rPr>
          <w:sz w:val="20"/>
          <w:szCs w:val="20"/>
        </w:rPr>
        <w:t>, RAN4#110</w:t>
      </w:r>
    </w:p>
    <w:sectPr w:rsidR="00E849E2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CDD018E"/>
    <w:multiLevelType w:val="hybridMultilevel"/>
    <w:tmpl w:val="3B940B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0"/>
  </w:num>
  <w:num w:numId="2" w16cid:durableId="1833521762">
    <w:abstractNumId w:val="13"/>
  </w:num>
  <w:num w:numId="3" w16cid:durableId="1000931442">
    <w:abstractNumId w:val="4"/>
  </w:num>
  <w:num w:numId="4" w16cid:durableId="1350598418">
    <w:abstractNumId w:val="6"/>
  </w:num>
  <w:num w:numId="5" w16cid:durableId="1693796267">
    <w:abstractNumId w:val="9"/>
  </w:num>
  <w:num w:numId="6" w16cid:durableId="2031252050">
    <w:abstractNumId w:val="8"/>
  </w:num>
  <w:num w:numId="7" w16cid:durableId="978926159">
    <w:abstractNumId w:val="12"/>
  </w:num>
  <w:num w:numId="8" w16cid:durableId="557210981">
    <w:abstractNumId w:val="2"/>
  </w:num>
  <w:num w:numId="9" w16cid:durableId="981153026">
    <w:abstractNumId w:val="11"/>
  </w:num>
  <w:num w:numId="10" w16cid:durableId="1113863101">
    <w:abstractNumId w:val="5"/>
  </w:num>
  <w:num w:numId="11" w16cid:durableId="110320917">
    <w:abstractNumId w:val="0"/>
  </w:num>
  <w:num w:numId="12" w16cid:durableId="1747872262">
    <w:abstractNumId w:val="3"/>
  </w:num>
  <w:num w:numId="13" w16cid:durableId="4939576">
    <w:abstractNumId w:val="1"/>
  </w:num>
  <w:num w:numId="14" w16cid:durableId="140857845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900"/>
    <w:rsid w:val="00013CD7"/>
    <w:rsid w:val="000141DA"/>
    <w:rsid w:val="00014F75"/>
    <w:rsid w:val="000153C7"/>
    <w:rsid w:val="00016501"/>
    <w:rsid w:val="00016A6C"/>
    <w:rsid w:val="00016E6C"/>
    <w:rsid w:val="00017F17"/>
    <w:rsid w:val="00020435"/>
    <w:rsid w:val="00020C9E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A26"/>
    <w:rsid w:val="00041FFC"/>
    <w:rsid w:val="0004281E"/>
    <w:rsid w:val="00042E42"/>
    <w:rsid w:val="00042EDF"/>
    <w:rsid w:val="00044498"/>
    <w:rsid w:val="00044B72"/>
    <w:rsid w:val="00046623"/>
    <w:rsid w:val="0004682C"/>
    <w:rsid w:val="00046C0B"/>
    <w:rsid w:val="00047476"/>
    <w:rsid w:val="00047659"/>
    <w:rsid w:val="00047D55"/>
    <w:rsid w:val="000500A7"/>
    <w:rsid w:val="0005045F"/>
    <w:rsid w:val="000517A3"/>
    <w:rsid w:val="00051B00"/>
    <w:rsid w:val="00051B3B"/>
    <w:rsid w:val="00051F39"/>
    <w:rsid w:val="0005279C"/>
    <w:rsid w:val="000533DD"/>
    <w:rsid w:val="00053537"/>
    <w:rsid w:val="00053CE5"/>
    <w:rsid w:val="00054529"/>
    <w:rsid w:val="00055136"/>
    <w:rsid w:val="000554F8"/>
    <w:rsid w:val="00056641"/>
    <w:rsid w:val="00056852"/>
    <w:rsid w:val="00056A94"/>
    <w:rsid w:val="00060EA3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1268"/>
    <w:rsid w:val="0007139E"/>
    <w:rsid w:val="00071A8E"/>
    <w:rsid w:val="000721C7"/>
    <w:rsid w:val="000728FA"/>
    <w:rsid w:val="00072A6E"/>
    <w:rsid w:val="00072DD9"/>
    <w:rsid w:val="0007357C"/>
    <w:rsid w:val="000747A6"/>
    <w:rsid w:val="0007545A"/>
    <w:rsid w:val="000762E4"/>
    <w:rsid w:val="00077010"/>
    <w:rsid w:val="0007741C"/>
    <w:rsid w:val="0008128B"/>
    <w:rsid w:val="0008273E"/>
    <w:rsid w:val="000828A7"/>
    <w:rsid w:val="00082F21"/>
    <w:rsid w:val="00083DED"/>
    <w:rsid w:val="000846C8"/>
    <w:rsid w:val="00084EAF"/>
    <w:rsid w:val="000856D1"/>
    <w:rsid w:val="000861D5"/>
    <w:rsid w:val="0008690A"/>
    <w:rsid w:val="000901CD"/>
    <w:rsid w:val="00090B71"/>
    <w:rsid w:val="000917AF"/>
    <w:rsid w:val="00091AAE"/>
    <w:rsid w:val="00092B08"/>
    <w:rsid w:val="00093667"/>
    <w:rsid w:val="00093D6E"/>
    <w:rsid w:val="00094D53"/>
    <w:rsid w:val="00095A65"/>
    <w:rsid w:val="00095C0C"/>
    <w:rsid w:val="00096075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64FC"/>
    <w:rsid w:val="000A7FA1"/>
    <w:rsid w:val="000B04CF"/>
    <w:rsid w:val="000B0756"/>
    <w:rsid w:val="000B0B81"/>
    <w:rsid w:val="000B0D9F"/>
    <w:rsid w:val="000B18D7"/>
    <w:rsid w:val="000B3A95"/>
    <w:rsid w:val="000B46C3"/>
    <w:rsid w:val="000B4C5B"/>
    <w:rsid w:val="000B51FD"/>
    <w:rsid w:val="000B5E28"/>
    <w:rsid w:val="000B6EE3"/>
    <w:rsid w:val="000B7A4C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17DD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497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239"/>
    <w:rsid w:val="0017234B"/>
    <w:rsid w:val="00174F73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4285"/>
    <w:rsid w:val="0018466C"/>
    <w:rsid w:val="00185094"/>
    <w:rsid w:val="00192252"/>
    <w:rsid w:val="0019565B"/>
    <w:rsid w:val="00195D7A"/>
    <w:rsid w:val="00196751"/>
    <w:rsid w:val="0019698B"/>
    <w:rsid w:val="00196CBA"/>
    <w:rsid w:val="00197112"/>
    <w:rsid w:val="00197E21"/>
    <w:rsid w:val="00197F65"/>
    <w:rsid w:val="001A14E1"/>
    <w:rsid w:val="001A167D"/>
    <w:rsid w:val="001A299B"/>
    <w:rsid w:val="001A2F94"/>
    <w:rsid w:val="001A3E98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730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803"/>
    <w:rsid w:val="0021148E"/>
    <w:rsid w:val="00213042"/>
    <w:rsid w:val="00216281"/>
    <w:rsid w:val="00216309"/>
    <w:rsid w:val="0021633A"/>
    <w:rsid w:val="00216FB8"/>
    <w:rsid w:val="0021725D"/>
    <w:rsid w:val="0022008C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580"/>
    <w:rsid w:val="0023182E"/>
    <w:rsid w:val="00231CA5"/>
    <w:rsid w:val="00231DD2"/>
    <w:rsid w:val="002329F4"/>
    <w:rsid w:val="00232DE7"/>
    <w:rsid w:val="00232E72"/>
    <w:rsid w:val="002335E9"/>
    <w:rsid w:val="002338CD"/>
    <w:rsid w:val="00233E26"/>
    <w:rsid w:val="002345EA"/>
    <w:rsid w:val="00234693"/>
    <w:rsid w:val="00235114"/>
    <w:rsid w:val="00235969"/>
    <w:rsid w:val="00236634"/>
    <w:rsid w:val="00237B38"/>
    <w:rsid w:val="0024146D"/>
    <w:rsid w:val="00242FCC"/>
    <w:rsid w:val="00243B3D"/>
    <w:rsid w:val="0024590E"/>
    <w:rsid w:val="002474C0"/>
    <w:rsid w:val="00251293"/>
    <w:rsid w:val="00251B6E"/>
    <w:rsid w:val="002529E5"/>
    <w:rsid w:val="00252F4D"/>
    <w:rsid w:val="00253819"/>
    <w:rsid w:val="002540E8"/>
    <w:rsid w:val="002547B2"/>
    <w:rsid w:val="002552B8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92E"/>
    <w:rsid w:val="002B4423"/>
    <w:rsid w:val="002B4B30"/>
    <w:rsid w:val="002B589C"/>
    <w:rsid w:val="002B5DB0"/>
    <w:rsid w:val="002B6841"/>
    <w:rsid w:val="002B7C74"/>
    <w:rsid w:val="002B7E13"/>
    <w:rsid w:val="002C0063"/>
    <w:rsid w:val="002C0100"/>
    <w:rsid w:val="002C1074"/>
    <w:rsid w:val="002C20D8"/>
    <w:rsid w:val="002C365C"/>
    <w:rsid w:val="002C5533"/>
    <w:rsid w:val="002C571E"/>
    <w:rsid w:val="002C6EDE"/>
    <w:rsid w:val="002D1019"/>
    <w:rsid w:val="002D1CB7"/>
    <w:rsid w:val="002D2B7C"/>
    <w:rsid w:val="002D33E5"/>
    <w:rsid w:val="002D376F"/>
    <w:rsid w:val="002D42E6"/>
    <w:rsid w:val="002D45CD"/>
    <w:rsid w:val="002D5A03"/>
    <w:rsid w:val="002D75C9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CF1"/>
    <w:rsid w:val="0030435E"/>
    <w:rsid w:val="00305126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3253"/>
    <w:rsid w:val="003132F4"/>
    <w:rsid w:val="003139B8"/>
    <w:rsid w:val="0031512C"/>
    <w:rsid w:val="003153A7"/>
    <w:rsid w:val="00315C7B"/>
    <w:rsid w:val="00315D78"/>
    <w:rsid w:val="00316828"/>
    <w:rsid w:val="003177D9"/>
    <w:rsid w:val="00320D93"/>
    <w:rsid w:val="00322D93"/>
    <w:rsid w:val="0032336C"/>
    <w:rsid w:val="00323839"/>
    <w:rsid w:val="00323EE0"/>
    <w:rsid w:val="0032486C"/>
    <w:rsid w:val="00326506"/>
    <w:rsid w:val="003304C2"/>
    <w:rsid w:val="00333804"/>
    <w:rsid w:val="00333D20"/>
    <w:rsid w:val="003343B4"/>
    <w:rsid w:val="0033462E"/>
    <w:rsid w:val="003347DF"/>
    <w:rsid w:val="00335BE0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64C2"/>
    <w:rsid w:val="00371EFA"/>
    <w:rsid w:val="00371F4D"/>
    <w:rsid w:val="00372375"/>
    <w:rsid w:val="00372E1F"/>
    <w:rsid w:val="00372E37"/>
    <w:rsid w:val="00372F3D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615F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008C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433B"/>
    <w:rsid w:val="003E493E"/>
    <w:rsid w:val="003F0A16"/>
    <w:rsid w:val="003F21EE"/>
    <w:rsid w:val="003F23D9"/>
    <w:rsid w:val="003F3DCB"/>
    <w:rsid w:val="003F47CE"/>
    <w:rsid w:val="003F6044"/>
    <w:rsid w:val="003F61B4"/>
    <w:rsid w:val="003F6DE6"/>
    <w:rsid w:val="003F7546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30CA"/>
    <w:rsid w:val="0043350A"/>
    <w:rsid w:val="00433A70"/>
    <w:rsid w:val="00434A0E"/>
    <w:rsid w:val="004353D5"/>
    <w:rsid w:val="00435DB6"/>
    <w:rsid w:val="00436327"/>
    <w:rsid w:val="00436C0C"/>
    <w:rsid w:val="004374E0"/>
    <w:rsid w:val="00437864"/>
    <w:rsid w:val="00437EB1"/>
    <w:rsid w:val="0044117C"/>
    <w:rsid w:val="00441731"/>
    <w:rsid w:val="00441C9F"/>
    <w:rsid w:val="00441FF5"/>
    <w:rsid w:val="00443055"/>
    <w:rsid w:val="004440EB"/>
    <w:rsid w:val="00444B73"/>
    <w:rsid w:val="00445BD2"/>
    <w:rsid w:val="00446E37"/>
    <w:rsid w:val="0045060C"/>
    <w:rsid w:val="00450F65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DF2"/>
    <w:rsid w:val="00457FE2"/>
    <w:rsid w:val="004602BA"/>
    <w:rsid w:val="0046069C"/>
    <w:rsid w:val="004610E7"/>
    <w:rsid w:val="004612F7"/>
    <w:rsid w:val="004618A6"/>
    <w:rsid w:val="004625D3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D29"/>
    <w:rsid w:val="00473CA4"/>
    <w:rsid w:val="004746C2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C9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A7B64"/>
    <w:rsid w:val="004B004C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218E"/>
    <w:rsid w:val="004C2D32"/>
    <w:rsid w:val="004C2F2F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6FBE"/>
    <w:rsid w:val="004D70C7"/>
    <w:rsid w:val="004E0027"/>
    <w:rsid w:val="004E0FCE"/>
    <w:rsid w:val="004E11BA"/>
    <w:rsid w:val="004E1314"/>
    <w:rsid w:val="004E14EB"/>
    <w:rsid w:val="004E1758"/>
    <w:rsid w:val="004E1A52"/>
    <w:rsid w:val="004E2AD7"/>
    <w:rsid w:val="004E3F7C"/>
    <w:rsid w:val="004E4E92"/>
    <w:rsid w:val="004E5F96"/>
    <w:rsid w:val="004E64B0"/>
    <w:rsid w:val="004E69DD"/>
    <w:rsid w:val="004E6D93"/>
    <w:rsid w:val="004E7E06"/>
    <w:rsid w:val="004E7F78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4F7750"/>
    <w:rsid w:val="004F7D69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488E"/>
    <w:rsid w:val="00505053"/>
    <w:rsid w:val="00505407"/>
    <w:rsid w:val="00505A3B"/>
    <w:rsid w:val="00506BF6"/>
    <w:rsid w:val="00507677"/>
    <w:rsid w:val="005109E9"/>
    <w:rsid w:val="00511B48"/>
    <w:rsid w:val="00512129"/>
    <w:rsid w:val="00512674"/>
    <w:rsid w:val="00514D4F"/>
    <w:rsid w:val="0051604B"/>
    <w:rsid w:val="005172CD"/>
    <w:rsid w:val="005175F7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547F"/>
    <w:rsid w:val="00526025"/>
    <w:rsid w:val="005261F5"/>
    <w:rsid w:val="00526492"/>
    <w:rsid w:val="005264D4"/>
    <w:rsid w:val="005266F6"/>
    <w:rsid w:val="00526CFF"/>
    <w:rsid w:val="00530B94"/>
    <w:rsid w:val="00531F53"/>
    <w:rsid w:val="00532227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2215"/>
    <w:rsid w:val="005425F0"/>
    <w:rsid w:val="00542A8F"/>
    <w:rsid w:val="00542FEC"/>
    <w:rsid w:val="005433AF"/>
    <w:rsid w:val="00543600"/>
    <w:rsid w:val="0054546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3C5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262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45AC"/>
    <w:rsid w:val="005653FC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635E"/>
    <w:rsid w:val="005A7830"/>
    <w:rsid w:val="005A7BC6"/>
    <w:rsid w:val="005A7EA2"/>
    <w:rsid w:val="005B11CC"/>
    <w:rsid w:val="005B2050"/>
    <w:rsid w:val="005B2859"/>
    <w:rsid w:val="005B2A25"/>
    <w:rsid w:val="005B4FA4"/>
    <w:rsid w:val="005B5931"/>
    <w:rsid w:val="005B703D"/>
    <w:rsid w:val="005B75E0"/>
    <w:rsid w:val="005B77D5"/>
    <w:rsid w:val="005B7C31"/>
    <w:rsid w:val="005C0222"/>
    <w:rsid w:val="005C065B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E90"/>
    <w:rsid w:val="005D16C5"/>
    <w:rsid w:val="005D2A2D"/>
    <w:rsid w:val="005D2BB4"/>
    <w:rsid w:val="005D3078"/>
    <w:rsid w:val="005D3A39"/>
    <w:rsid w:val="005D3E91"/>
    <w:rsid w:val="005D4D4F"/>
    <w:rsid w:val="005D4E0C"/>
    <w:rsid w:val="005D58CE"/>
    <w:rsid w:val="005D6753"/>
    <w:rsid w:val="005D67D4"/>
    <w:rsid w:val="005E03FC"/>
    <w:rsid w:val="005E1129"/>
    <w:rsid w:val="005E1133"/>
    <w:rsid w:val="005E14F1"/>
    <w:rsid w:val="005E19D5"/>
    <w:rsid w:val="005E1B31"/>
    <w:rsid w:val="005E2DFF"/>
    <w:rsid w:val="005E4691"/>
    <w:rsid w:val="005E5243"/>
    <w:rsid w:val="005E5597"/>
    <w:rsid w:val="005E5C7B"/>
    <w:rsid w:val="005E6E93"/>
    <w:rsid w:val="005E6F55"/>
    <w:rsid w:val="005E7C9F"/>
    <w:rsid w:val="005F0012"/>
    <w:rsid w:val="005F0964"/>
    <w:rsid w:val="005F143C"/>
    <w:rsid w:val="005F149B"/>
    <w:rsid w:val="005F4C3E"/>
    <w:rsid w:val="005F590D"/>
    <w:rsid w:val="005F626D"/>
    <w:rsid w:val="005F6B33"/>
    <w:rsid w:val="005F749D"/>
    <w:rsid w:val="005F7C3F"/>
    <w:rsid w:val="00600022"/>
    <w:rsid w:val="00600592"/>
    <w:rsid w:val="00600690"/>
    <w:rsid w:val="00600856"/>
    <w:rsid w:val="00600BA8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0790"/>
    <w:rsid w:val="006310AB"/>
    <w:rsid w:val="006318EB"/>
    <w:rsid w:val="00631F9D"/>
    <w:rsid w:val="00632E64"/>
    <w:rsid w:val="00635881"/>
    <w:rsid w:val="00635F1D"/>
    <w:rsid w:val="00636B3A"/>
    <w:rsid w:val="00636D75"/>
    <w:rsid w:val="006373E5"/>
    <w:rsid w:val="00640062"/>
    <w:rsid w:val="0064124A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3BA"/>
    <w:rsid w:val="00647392"/>
    <w:rsid w:val="00650F9B"/>
    <w:rsid w:val="006511E0"/>
    <w:rsid w:val="006529E4"/>
    <w:rsid w:val="0065393A"/>
    <w:rsid w:val="00654A33"/>
    <w:rsid w:val="006554B8"/>
    <w:rsid w:val="006561E5"/>
    <w:rsid w:val="00656A90"/>
    <w:rsid w:val="006602BD"/>
    <w:rsid w:val="00661C03"/>
    <w:rsid w:val="00661D09"/>
    <w:rsid w:val="006620A9"/>
    <w:rsid w:val="006626DD"/>
    <w:rsid w:val="00662DE5"/>
    <w:rsid w:val="00665777"/>
    <w:rsid w:val="0066596D"/>
    <w:rsid w:val="00665CA7"/>
    <w:rsid w:val="00665DB3"/>
    <w:rsid w:val="00665FC5"/>
    <w:rsid w:val="00666619"/>
    <w:rsid w:val="00667708"/>
    <w:rsid w:val="00667736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EBE"/>
    <w:rsid w:val="00680FC2"/>
    <w:rsid w:val="006811CD"/>
    <w:rsid w:val="00681877"/>
    <w:rsid w:val="00681E9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1503"/>
    <w:rsid w:val="006A271A"/>
    <w:rsid w:val="006A2A1D"/>
    <w:rsid w:val="006A2CFE"/>
    <w:rsid w:val="006A3D64"/>
    <w:rsid w:val="006A45F9"/>
    <w:rsid w:val="006A4733"/>
    <w:rsid w:val="006A5A4A"/>
    <w:rsid w:val="006A68BC"/>
    <w:rsid w:val="006B02A0"/>
    <w:rsid w:val="006B0553"/>
    <w:rsid w:val="006B0CD8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71A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B4F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78C6"/>
    <w:rsid w:val="00701658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2FAC"/>
    <w:rsid w:val="00715852"/>
    <w:rsid w:val="00716069"/>
    <w:rsid w:val="007176A2"/>
    <w:rsid w:val="007208BB"/>
    <w:rsid w:val="007220AD"/>
    <w:rsid w:val="0072212E"/>
    <w:rsid w:val="00722C61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D48"/>
    <w:rsid w:val="00744FBA"/>
    <w:rsid w:val="007468CA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57EBC"/>
    <w:rsid w:val="00761002"/>
    <w:rsid w:val="007610D7"/>
    <w:rsid w:val="00761B19"/>
    <w:rsid w:val="00763FE5"/>
    <w:rsid w:val="007649CC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B3E"/>
    <w:rsid w:val="00780142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0ADB"/>
    <w:rsid w:val="007A1D7C"/>
    <w:rsid w:val="007A297F"/>
    <w:rsid w:val="007A371B"/>
    <w:rsid w:val="007A376F"/>
    <w:rsid w:val="007A4043"/>
    <w:rsid w:val="007A533A"/>
    <w:rsid w:val="007A564C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CC3"/>
    <w:rsid w:val="007B79AA"/>
    <w:rsid w:val="007B7A9D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373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C8B"/>
    <w:rsid w:val="007F2ED1"/>
    <w:rsid w:val="007F40D3"/>
    <w:rsid w:val="007F458E"/>
    <w:rsid w:val="007F4CFC"/>
    <w:rsid w:val="007F565A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2DC1"/>
    <w:rsid w:val="00803251"/>
    <w:rsid w:val="00803321"/>
    <w:rsid w:val="008037A6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FDB"/>
    <w:rsid w:val="0081281F"/>
    <w:rsid w:val="00814AB3"/>
    <w:rsid w:val="008158FB"/>
    <w:rsid w:val="00816304"/>
    <w:rsid w:val="008176AD"/>
    <w:rsid w:val="00817F75"/>
    <w:rsid w:val="008213E2"/>
    <w:rsid w:val="00821DDF"/>
    <w:rsid w:val="008227AB"/>
    <w:rsid w:val="008243E0"/>
    <w:rsid w:val="0082587E"/>
    <w:rsid w:val="008268D7"/>
    <w:rsid w:val="00827171"/>
    <w:rsid w:val="00832260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E30"/>
    <w:rsid w:val="00841FCD"/>
    <w:rsid w:val="008420DB"/>
    <w:rsid w:val="00843F1C"/>
    <w:rsid w:val="008441A2"/>
    <w:rsid w:val="008450C2"/>
    <w:rsid w:val="00845A52"/>
    <w:rsid w:val="00845B88"/>
    <w:rsid w:val="0084600C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75BD"/>
    <w:rsid w:val="008703C6"/>
    <w:rsid w:val="00870CCC"/>
    <w:rsid w:val="00872EF5"/>
    <w:rsid w:val="00872F59"/>
    <w:rsid w:val="00873583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909EB"/>
    <w:rsid w:val="00890F19"/>
    <w:rsid w:val="008917F2"/>
    <w:rsid w:val="008921B2"/>
    <w:rsid w:val="0089371F"/>
    <w:rsid w:val="00894537"/>
    <w:rsid w:val="00895152"/>
    <w:rsid w:val="00896AB1"/>
    <w:rsid w:val="00897C80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6C0D"/>
    <w:rsid w:val="008C70AE"/>
    <w:rsid w:val="008C7ECD"/>
    <w:rsid w:val="008D109B"/>
    <w:rsid w:val="008D1261"/>
    <w:rsid w:val="008D1AFA"/>
    <w:rsid w:val="008D2558"/>
    <w:rsid w:val="008D3BA5"/>
    <w:rsid w:val="008D417E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79F8"/>
    <w:rsid w:val="008F010B"/>
    <w:rsid w:val="008F0C5D"/>
    <w:rsid w:val="008F150C"/>
    <w:rsid w:val="008F15C4"/>
    <w:rsid w:val="008F1B19"/>
    <w:rsid w:val="008F1D26"/>
    <w:rsid w:val="008F1EBB"/>
    <w:rsid w:val="008F5A9C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540"/>
    <w:rsid w:val="00913DB3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42D5"/>
    <w:rsid w:val="00924C17"/>
    <w:rsid w:val="00924E59"/>
    <w:rsid w:val="0092547B"/>
    <w:rsid w:val="009300DB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69C"/>
    <w:rsid w:val="0095335B"/>
    <w:rsid w:val="009537DE"/>
    <w:rsid w:val="00955DEF"/>
    <w:rsid w:val="00957889"/>
    <w:rsid w:val="00961834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BA0"/>
    <w:rsid w:val="00972FFF"/>
    <w:rsid w:val="0097308C"/>
    <w:rsid w:val="0097344A"/>
    <w:rsid w:val="00973941"/>
    <w:rsid w:val="00975CBA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E0028"/>
    <w:rsid w:val="009E0674"/>
    <w:rsid w:val="009E15E5"/>
    <w:rsid w:val="009E1A68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25FF"/>
    <w:rsid w:val="00A026CC"/>
    <w:rsid w:val="00A02F1E"/>
    <w:rsid w:val="00A046FB"/>
    <w:rsid w:val="00A049F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272B6"/>
    <w:rsid w:val="00A302B6"/>
    <w:rsid w:val="00A30639"/>
    <w:rsid w:val="00A3186B"/>
    <w:rsid w:val="00A31EFB"/>
    <w:rsid w:val="00A321CC"/>
    <w:rsid w:val="00A32B9C"/>
    <w:rsid w:val="00A330F4"/>
    <w:rsid w:val="00A33355"/>
    <w:rsid w:val="00A33564"/>
    <w:rsid w:val="00A3370D"/>
    <w:rsid w:val="00A33AE1"/>
    <w:rsid w:val="00A35A95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0077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70FE3"/>
    <w:rsid w:val="00A723CC"/>
    <w:rsid w:val="00A72891"/>
    <w:rsid w:val="00A728C8"/>
    <w:rsid w:val="00A72C90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87110"/>
    <w:rsid w:val="00A91680"/>
    <w:rsid w:val="00A9243F"/>
    <w:rsid w:val="00A92D7F"/>
    <w:rsid w:val="00A9356F"/>
    <w:rsid w:val="00A935DC"/>
    <w:rsid w:val="00A954E0"/>
    <w:rsid w:val="00A959B0"/>
    <w:rsid w:val="00A97F25"/>
    <w:rsid w:val="00AA0143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2CD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7513"/>
    <w:rsid w:val="00AF0809"/>
    <w:rsid w:val="00AF1C5B"/>
    <w:rsid w:val="00AF1F8B"/>
    <w:rsid w:val="00AF2074"/>
    <w:rsid w:val="00AF2EBE"/>
    <w:rsid w:val="00AF4698"/>
    <w:rsid w:val="00AF4C98"/>
    <w:rsid w:val="00AF5632"/>
    <w:rsid w:val="00AF62A3"/>
    <w:rsid w:val="00AF695A"/>
    <w:rsid w:val="00AF6CBB"/>
    <w:rsid w:val="00AF705E"/>
    <w:rsid w:val="00AF748B"/>
    <w:rsid w:val="00AF7A79"/>
    <w:rsid w:val="00AF7DBC"/>
    <w:rsid w:val="00B005AD"/>
    <w:rsid w:val="00B00AFB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1170E"/>
    <w:rsid w:val="00B130BE"/>
    <w:rsid w:val="00B150B2"/>
    <w:rsid w:val="00B154CB"/>
    <w:rsid w:val="00B1555C"/>
    <w:rsid w:val="00B1595B"/>
    <w:rsid w:val="00B16DD8"/>
    <w:rsid w:val="00B204EB"/>
    <w:rsid w:val="00B20ECD"/>
    <w:rsid w:val="00B214E7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21D6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011F"/>
    <w:rsid w:val="00B72D28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51C8"/>
    <w:rsid w:val="00B8652F"/>
    <w:rsid w:val="00B86E16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A7B9D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A3C"/>
    <w:rsid w:val="00BC41E3"/>
    <w:rsid w:val="00BC44B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0772"/>
    <w:rsid w:val="00BE177C"/>
    <w:rsid w:val="00BE215A"/>
    <w:rsid w:val="00BE27E6"/>
    <w:rsid w:val="00BE36DA"/>
    <w:rsid w:val="00BE3E26"/>
    <w:rsid w:val="00BE46D8"/>
    <w:rsid w:val="00BE776B"/>
    <w:rsid w:val="00BE7F26"/>
    <w:rsid w:val="00BF25F5"/>
    <w:rsid w:val="00BF2990"/>
    <w:rsid w:val="00BF2B88"/>
    <w:rsid w:val="00BF2F74"/>
    <w:rsid w:val="00BF32E0"/>
    <w:rsid w:val="00BF383E"/>
    <w:rsid w:val="00BF4D8E"/>
    <w:rsid w:val="00BF5711"/>
    <w:rsid w:val="00BF5BB0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BF1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535"/>
    <w:rsid w:val="00C170BC"/>
    <w:rsid w:val="00C171E1"/>
    <w:rsid w:val="00C172F1"/>
    <w:rsid w:val="00C20B7D"/>
    <w:rsid w:val="00C21825"/>
    <w:rsid w:val="00C21B7F"/>
    <w:rsid w:val="00C2277E"/>
    <w:rsid w:val="00C2288D"/>
    <w:rsid w:val="00C23160"/>
    <w:rsid w:val="00C23CC4"/>
    <w:rsid w:val="00C25653"/>
    <w:rsid w:val="00C260BB"/>
    <w:rsid w:val="00C263CF"/>
    <w:rsid w:val="00C27300"/>
    <w:rsid w:val="00C279BA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3DE8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8E3"/>
    <w:rsid w:val="00C65D7F"/>
    <w:rsid w:val="00C6634B"/>
    <w:rsid w:val="00C66A57"/>
    <w:rsid w:val="00C6723A"/>
    <w:rsid w:val="00C673D8"/>
    <w:rsid w:val="00C67697"/>
    <w:rsid w:val="00C67A16"/>
    <w:rsid w:val="00C67E5A"/>
    <w:rsid w:val="00C701A8"/>
    <w:rsid w:val="00C739DF"/>
    <w:rsid w:val="00C74BE8"/>
    <w:rsid w:val="00C75644"/>
    <w:rsid w:val="00C75D19"/>
    <w:rsid w:val="00C77036"/>
    <w:rsid w:val="00C813A9"/>
    <w:rsid w:val="00C83591"/>
    <w:rsid w:val="00C85FC3"/>
    <w:rsid w:val="00C8694D"/>
    <w:rsid w:val="00C86C21"/>
    <w:rsid w:val="00C91745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57D1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DF2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07E"/>
    <w:rsid w:val="00D13D52"/>
    <w:rsid w:val="00D14220"/>
    <w:rsid w:val="00D15F25"/>
    <w:rsid w:val="00D170F3"/>
    <w:rsid w:val="00D17CE5"/>
    <w:rsid w:val="00D17FC8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794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9E0"/>
    <w:rsid w:val="00D47E1D"/>
    <w:rsid w:val="00D501D7"/>
    <w:rsid w:val="00D50373"/>
    <w:rsid w:val="00D50511"/>
    <w:rsid w:val="00D50A30"/>
    <w:rsid w:val="00D5314E"/>
    <w:rsid w:val="00D53A35"/>
    <w:rsid w:val="00D549C9"/>
    <w:rsid w:val="00D56DE2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6958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307"/>
    <w:rsid w:val="00DD1EB0"/>
    <w:rsid w:val="00DD22D5"/>
    <w:rsid w:val="00DD23E1"/>
    <w:rsid w:val="00DD286E"/>
    <w:rsid w:val="00DD29B6"/>
    <w:rsid w:val="00DD354E"/>
    <w:rsid w:val="00DD4FED"/>
    <w:rsid w:val="00DD5447"/>
    <w:rsid w:val="00DD5DAF"/>
    <w:rsid w:val="00DD7512"/>
    <w:rsid w:val="00DD7FFE"/>
    <w:rsid w:val="00DE1044"/>
    <w:rsid w:val="00DE1C69"/>
    <w:rsid w:val="00DE2737"/>
    <w:rsid w:val="00DE39CF"/>
    <w:rsid w:val="00DE39E6"/>
    <w:rsid w:val="00DE4171"/>
    <w:rsid w:val="00DE56DF"/>
    <w:rsid w:val="00DE5B2D"/>
    <w:rsid w:val="00DE643A"/>
    <w:rsid w:val="00DE7FB0"/>
    <w:rsid w:val="00DF047A"/>
    <w:rsid w:val="00DF17C6"/>
    <w:rsid w:val="00DF1C7F"/>
    <w:rsid w:val="00DF2189"/>
    <w:rsid w:val="00DF2D0B"/>
    <w:rsid w:val="00DF4D2E"/>
    <w:rsid w:val="00DF50B6"/>
    <w:rsid w:val="00DF655A"/>
    <w:rsid w:val="00E0068F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5598"/>
    <w:rsid w:val="00E15E70"/>
    <w:rsid w:val="00E15F68"/>
    <w:rsid w:val="00E171D6"/>
    <w:rsid w:val="00E20444"/>
    <w:rsid w:val="00E2067E"/>
    <w:rsid w:val="00E20EAA"/>
    <w:rsid w:val="00E21264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49E2"/>
    <w:rsid w:val="00E85E3A"/>
    <w:rsid w:val="00E86BA2"/>
    <w:rsid w:val="00E87849"/>
    <w:rsid w:val="00E902E5"/>
    <w:rsid w:val="00E92343"/>
    <w:rsid w:val="00E925BA"/>
    <w:rsid w:val="00E93B66"/>
    <w:rsid w:val="00E94D9A"/>
    <w:rsid w:val="00E94E51"/>
    <w:rsid w:val="00E95186"/>
    <w:rsid w:val="00E953B8"/>
    <w:rsid w:val="00E95B29"/>
    <w:rsid w:val="00E968EF"/>
    <w:rsid w:val="00E9713B"/>
    <w:rsid w:val="00EA0467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B03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30C"/>
    <w:rsid w:val="00ED5EE9"/>
    <w:rsid w:val="00ED6814"/>
    <w:rsid w:val="00ED6CCE"/>
    <w:rsid w:val="00EE13B0"/>
    <w:rsid w:val="00EE18D9"/>
    <w:rsid w:val="00EE2243"/>
    <w:rsid w:val="00EE29D1"/>
    <w:rsid w:val="00EE2FEB"/>
    <w:rsid w:val="00EE31BF"/>
    <w:rsid w:val="00EE3413"/>
    <w:rsid w:val="00EE3DF7"/>
    <w:rsid w:val="00EE5521"/>
    <w:rsid w:val="00EE5EC0"/>
    <w:rsid w:val="00EE6C2D"/>
    <w:rsid w:val="00EF0338"/>
    <w:rsid w:val="00EF1699"/>
    <w:rsid w:val="00EF18B3"/>
    <w:rsid w:val="00EF2025"/>
    <w:rsid w:val="00EF2406"/>
    <w:rsid w:val="00EF2617"/>
    <w:rsid w:val="00EF2955"/>
    <w:rsid w:val="00EF2A7F"/>
    <w:rsid w:val="00EF2F7D"/>
    <w:rsid w:val="00EF3E6D"/>
    <w:rsid w:val="00EF444D"/>
    <w:rsid w:val="00EF5816"/>
    <w:rsid w:val="00EF6257"/>
    <w:rsid w:val="00EF769B"/>
    <w:rsid w:val="00EF7C04"/>
    <w:rsid w:val="00EF7F33"/>
    <w:rsid w:val="00F000E7"/>
    <w:rsid w:val="00F00331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2909"/>
    <w:rsid w:val="00F334EE"/>
    <w:rsid w:val="00F33A3D"/>
    <w:rsid w:val="00F341CF"/>
    <w:rsid w:val="00F34276"/>
    <w:rsid w:val="00F34776"/>
    <w:rsid w:val="00F3494A"/>
    <w:rsid w:val="00F350BF"/>
    <w:rsid w:val="00F36C03"/>
    <w:rsid w:val="00F374AD"/>
    <w:rsid w:val="00F40A58"/>
    <w:rsid w:val="00F42D5B"/>
    <w:rsid w:val="00F43AD9"/>
    <w:rsid w:val="00F4449A"/>
    <w:rsid w:val="00F45A0E"/>
    <w:rsid w:val="00F47077"/>
    <w:rsid w:val="00F47833"/>
    <w:rsid w:val="00F47AF9"/>
    <w:rsid w:val="00F50BC9"/>
    <w:rsid w:val="00F50E49"/>
    <w:rsid w:val="00F50EB4"/>
    <w:rsid w:val="00F51A90"/>
    <w:rsid w:val="00F537AD"/>
    <w:rsid w:val="00F53DDD"/>
    <w:rsid w:val="00F54B94"/>
    <w:rsid w:val="00F56664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1133"/>
    <w:rsid w:val="00F7312C"/>
    <w:rsid w:val="00F732F8"/>
    <w:rsid w:val="00F73A6B"/>
    <w:rsid w:val="00F743A1"/>
    <w:rsid w:val="00F743E0"/>
    <w:rsid w:val="00F74AF1"/>
    <w:rsid w:val="00F75956"/>
    <w:rsid w:val="00F769EF"/>
    <w:rsid w:val="00F76BA0"/>
    <w:rsid w:val="00F7708C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A12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75"/>
    <w:rsid w:val="00FD7787"/>
    <w:rsid w:val="00FD7E0E"/>
    <w:rsid w:val="00FE0B01"/>
    <w:rsid w:val="00FE1826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65C"/>
    <w:rsid w:val="0E3BB30E"/>
    <w:rsid w:val="0EEC96F0"/>
    <w:rsid w:val="386AF6C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07F6D-C945-430A-ADD4-E4DDAB41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Links>
    <vt:vector size="30" baseType="variant"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_Toc146533701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_Toc146533700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_Toc146533699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_Toc146533698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_Toc146533697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51</cp:revision>
  <dcterms:created xsi:type="dcterms:W3CDTF">2024-02-14T03:11:00Z</dcterms:created>
  <dcterms:modified xsi:type="dcterms:W3CDTF">2024-02-19T07:52:00Z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